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74" w:type="dxa"/>
        <w:tblLayout w:type="fixed"/>
        <w:tblLook w:val="04A0" w:firstRow="1" w:lastRow="0" w:firstColumn="1" w:lastColumn="0" w:noHBand="0" w:noVBand="1"/>
      </w:tblPr>
      <w:tblGrid>
        <w:gridCol w:w="441"/>
        <w:gridCol w:w="9833"/>
      </w:tblGrid>
      <w:tr w:rsidR="007164AD" w:rsidRPr="00357087" w14:paraId="66C9680D" w14:textId="77777777" w:rsidTr="0001762E">
        <w:tc>
          <w:tcPr>
            <w:tcW w:w="10274" w:type="dxa"/>
            <w:gridSpan w:val="2"/>
          </w:tcPr>
          <w:p w14:paraId="688AB23E" w14:textId="4B2031FA" w:rsidR="007164AD" w:rsidRPr="00CC6386" w:rsidRDefault="007164AD" w:rsidP="00435A0D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Informacje dodatkowe o Zamawiającym.</w:t>
            </w:r>
          </w:p>
          <w:p w14:paraId="498AA42E" w14:textId="2D2A235B" w:rsidR="007164AD" w:rsidRPr="00CC6386" w:rsidRDefault="007164AD" w:rsidP="00435A0D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Zamawiający informuje, że:</w:t>
            </w:r>
            <w:r w:rsidR="00A33602" w:rsidRPr="00CC6386">
              <w:rPr>
                <w:rFonts w:ascii="Garamond" w:hAnsi="Garamond"/>
                <w:b/>
                <w:color w:val="212121"/>
              </w:rPr>
              <w:t xml:space="preserve"> </w:t>
            </w:r>
          </w:p>
        </w:tc>
      </w:tr>
      <w:tr w:rsidR="003114E4" w:rsidRPr="00357087" w14:paraId="79A86574" w14:textId="77777777" w:rsidTr="0001762E">
        <w:tc>
          <w:tcPr>
            <w:tcW w:w="441" w:type="dxa"/>
          </w:tcPr>
          <w:p w14:paraId="5D4FDA65" w14:textId="0524A021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</w:t>
            </w:r>
          </w:p>
        </w:tc>
        <w:tc>
          <w:tcPr>
            <w:tcW w:w="9833" w:type="dxa"/>
          </w:tcPr>
          <w:p w14:paraId="49DCB31D" w14:textId="77777777" w:rsidR="0032052E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Zgłaszane do ubezpieczenia obiekty budowlane są obiektami użyteczności publicznej i</w:t>
            </w:r>
            <w:r w:rsidR="00357087" w:rsidRPr="00CC6386">
              <w:rPr>
                <w:rFonts w:ascii="Garamond" w:hAnsi="Garamond"/>
                <w:b/>
                <w:color w:val="212121"/>
              </w:rPr>
              <w:t> </w:t>
            </w:r>
            <w:r w:rsidRPr="00CC6386">
              <w:rPr>
                <w:rFonts w:ascii="Garamond" w:hAnsi="Garamond"/>
                <w:b/>
                <w:color w:val="212121"/>
              </w:rPr>
              <w:t xml:space="preserve">posiadają właściwe zabezpieczenia przewidziane odpowiednimi przepisami prawa. </w:t>
            </w:r>
          </w:p>
          <w:p w14:paraId="504F0544" w14:textId="7A133F96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>Mienie będące przedmiotem ubezpieczenia lub</w:t>
            </w:r>
            <w:r w:rsidR="002E3D12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>pozostające w związku</w:t>
            </w:r>
            <w:r w:rsidR="00344BF9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>z ubezpieczeniem odpowiedzialności cywilnej jest zabezpieczone w sposób przewidziany obowiązującymi przepisami aktów prawnych w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>zakresie ochrony przeciwpożarowej, w</w:t>
            </w:r>
            <w:r w:rsidR="002E3D12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 xml:space="preserve">szczególności: </w:t>
            </w:r>
          </w:p>
          <w:p w14:paraId="0289EC7B" w14:textId="2B7D0EEC" w:rsidR="007164AD" w:rsidRPr="00CC6386" w:rsidRDefault="007164AD" w:rsidP="007F35B1">
            <w:pPr>
              <w:pStyle w:val="Bezodstpw"/>
              <w:numPr>
                <w:ilvl w:val="1"/>
                <w:numId w:val="1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>ustawą o ochronie przeciwpożarowej (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Dz.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U.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2025.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188.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proofErr w:type="spellStart"/>
            <w:r w:rsidR="00DF0C74" w:rsidRPr="00CC6386">
              <w:rPr>
                <w:rFonts w:ascii="Garamond" w:eastAsia="Times New Roman" w:hAnsi="Garamond"/>
                <w:color w:val="212121"/>
              </w:rPr>
              <w:t>t.j</w:t>
            </w:r>
            <w:proofErr w:type="spellEnd"/>
            <w:r w:rsidR="0032052E" w:rsidRPr="00CC6386">
              <w:rPr>
                <w:rFonts w:ascii="Garamond" w:eastAsia="Times New Roman" w:hAnsi="Garamond"/>
                <w:color w:val="212121"/>
              </w:rPr>
              <w:t>.</w:t>
            </w:r>
            <w:r w:rsidRPr="00CC6386">
              <w:rPr>
                <w:rFonts w:ascii="Garamond" w:eastAsia="Times New Roman" w:hAnsi="Garamond"/>
                <w:color w:val="212121"/>
              </w:rPr>
              <w:t>);</w:t>
            </w:r>
          </w:p>
          <w:p w14:paraId="0041D7F2" w14:textId="6C17D245" w:rsidR="007164AD" w:rsidRPr="00CC6386" w:rsidRDefault="007164AD" w:rsidP="007F35B1">
            <w:pPr>
              <w:pStyle w:val="Bezodstpw"/>
              <w:numPr>
                <w:ilvl w:val="1"/>
                <w:numId w:val="1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>ustawą w sprawie warunków technicznych, jakimi powinny odpowiadać budynki</w:t>
            </w:r>
            <w:r w:rsidR="00344BF9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>i ich usytuowanie (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Dz.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U.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2022.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 xml:space="preserve">1225 </w:t>
            </w:r>
            <w:proofErr w:type="spellStart"/>
            <w:r w:rsidR="00DF0C74" w:rsidRPr="00CC6386">
              <w:rPr>
                <w:rFonts w:ascii="Garamond" w:eastAsia="Times New Roman" w:hAnsi="Garamond"/>
                <w:color w:val="212121"/>
              </w:rPr>
              <w:t>t.j</w:t>
            </w:r>
            <w:proofErr w:type="spellEnd"/>
            <w:r w:rsidR="001936CC" w:rsidRPr="00CC6386">
              <w:rPr>
                <w:rFonts w:ascii="Garamond" w:eastAsia="Times New Roman" w:hAnsi="Garamond"/>
                <w:color w:val="212121"/>
              </w:rPr>
              <w:t>.</w:t>
            </w:r>
            <w:r w:rsidRPr="00CC6386">
              <w:rPr>
                <w:rFonts w:ascii="Garamond" w:eastAsia="Times New Roman" w:hAnsi="Garamond"/>
                <w:color w:val="212121"/>
              </w:rPr>
              <w:t>);</w:t>
            </w:r>
          </w:p>
          <w:p w14:paraId="5B7A30A1" w14:textId="3652123C" w:rsidR="003114E4" w:rsidRPr="00CC6386" w:rsidRDefault="007164AD" w:rsidP="007F35B1">
            <w:pPr>
              <w:pStyle w:val="Bezodstpw"/>
              <w:numPr>
                <w:ilvl w:val="1"/>
                <w:numId w:val="1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>rozporządzeniem w sprawie ochrony przeciwpożarowej budynków, innych obiektów budowlanych i terenów (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Dz.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U.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>2023.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DF0C74" w:rsidRPr="00CC6386">
              <w:rPr>
                <w:rFonts w:ascii="Garamond" w:eastAsia="Times New Roman" w:hAnsi="Garamond"/>
                <w:color w:val="212121"/>
              </w:rPr>
              <w:t xml:space="preserve">822. </w:t>
            </w:r>
            <w:proofErr w:type="spellStart"/>
            <w:r w:rsidR="00DF0C74" w:rsidRPr="00CC6386">
              <w:rPr>
                <w:rFonts w:ascii="Garamond" w:eastAsia="Times New Roman" w:hAnsi="Garamond"/>
                <w:color w:val="212121"/>
              </w:rPr>
              <w:t>t.j</w:t>
            </w:r>
            <w:proofErr w:type="spellEnd"/>
            <w:r w:rsidR="00DF0C74" w:rsidRPr="00CC6386">
              <w:rPr>
                <w:rFonts w:ascii="Garamond" w:eastAsia="Times New Roman" w:hAnsi="Garamond"/>
                <w:color w:val="212121"/>
              </w:rPr>
              <w:t xml:space="preserve"> .</w:t>
            </w:r>
            <w:r w:rsidRPr="00CC6386">
              <w:rPr>
                <w:rFonts w:ascii="Garamond" w:eastAsia="Times New Roman" w:hAnsi="Garamond"/>
                <w:color w:val="212121"/>
              </w:rPr>
              <w:t>).</w:t>
            </w:r>
          </w:p>
        </w:tc>
      </w:tr>
      <w:tr w:rsidR="003114E4" w:rsidRPr="00357087" w14:paraId="562FE4B5" w14:textId="77777777" w:rsidTr="0001762E">
        <w:tc>
          <w:tcPr>
            <w:tcW w:w="441" w:type="dxa"/>
          </w:tcPr>
          <w:p w14:paraId="47E2C281" w14:textId="691FD798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</w:t>
            </w:r>
          </w:p>
        </w:tc>
        <w:tc>
          <w:tcPr>
            <w:tcW w:w="9833" w:type="dxa"/>
          </w:tcPr>
          <w:p w14:paraId="614CB105" w14:textId="5CDD826C" w:rsidR="003114E4" w:rsidRPr="00CC6386" w:rsidRDefault="007164AD" w:rsidP="00FB5B70">
            <w:pPr>
              <w:pStyle w:val="Bezodstpw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Obiekty budowlane są użytkowane i utrzymywane zgodnie z</w:t>
            </w:r>
            <w:r w:rsidR="002E3D12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przepisami prawa budowlanego</w:t>
            </w:r>
            <w:r w:rsidRPr="00CC6386">
              <w:rPr>
                <w:rFonts w:ascii="Garamond" w:eastAsia="Times New Roman" w:hAnsi="Garamond"/>
                <w:color w:val="212121"/>
              </w:rPr>
              <w:t xml:space="preserve"> (</w:t>
            </w:r>
            <w:r w:rsidR="006A0446" w:rsidRPr="00CC6386">
              <w:rPr>
                <w:rFonts w:ascii="Garamond" w:eastAsia="Times New Roman" w:hAnsi="Garamond"/>
                <w:color w:val="212121"/>
              </w:rPr>
              <w:t>Dz.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6A0446" w:rsidRPr="00CC6386">
              <w:rPr>
                <w:rFonts w:ascii="Garamond" w:eastAsia="Times New Roman" w:hAnsi="Garamond"/>
                <w:color w:val="212121"/>
              </w:rPr>
              <w:t>U.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6A0446" w:rsidRPr="00CC6386">
              <w:rPr>
                <w:rFonts w:ascii="Garamond" w:eastAsia="Times New Roman" w:hAnsi="Garamond"/>
                <w:color w:val="212121"/>
              </w:rPr>
              <w:t>2025.</w:t>
            </w:r>
            <w:r w:rsidR="0032052E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="006A0446" w:rsidRPr="00CC6386">
              <w:rPr>
                <w:rFonts w:ascii="Garamond" w:eastAsia="Times New Roman" w:hAnsi="Garamond"/>
                <w:color w:val="212121"/>
              </w:rPr>
              <w:t xml:space="preserve">418. </w:t>
            </w:r>
            <w:proofErr w:type="spellStart"/>
            <w:r w:rsidR="006A0446" w:rsidRPr="00CC6386">
              <w:rPr>
                <w:rFonts w:ascii="Garamond" w:eastAsia="Times New Roman" w:hAnsi="Garamond"/>
                <w:color w:val="212121"/>
              </w:rPr>
              <w:t>t.j</w:t>
            </w:r>
            <w:proofErr w:type="spellEnd"/>
            <w:r w:rsidR="006A0446" w:rsidRPr="00CC6386">
              <w:rPr>
                <w:rFonts w:ascii="Garamond" w:eastAsia="Times New Roman" w:hAnsi="Garamond"/>
                <w:color w:val="212121"/>
              </w:rPr>
              <w:t>.</w:t>
            </w:r>
            <w:r w:rsidRPr="00CC6386">
              <w:rPr>
                <w:rFonts w:ascii="Garamond" w:eastAsia="Times New Roman" w:hAnsi="Garamond"/>
                <w:color w:val="212121"/>
              </w:rPr>
              <w:t>).</w:t>
            </w:r>
          </w:p>
        </w:tc>
      </w:tr>
      <w:tr w:rsidR="003114E4" w:rsidRPr="00357087" w14:paraId="7C6E617E" w14:textId="77777777" w:rsidTr="0001762E">
        <w:trPr>
          <w:trHeight w:val="5432"/>
        </w:trPr>
        <w:tc>
          <w:tcPr>
            <w:tcW w:w="441" w:type="dxa"/>
          </w:tcPr>
          <w:p w14:paraId="1C5DAC81" w14:textId="059ED89C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3</w:t>
            </w:r>
          </w:p>
        </w:tc>
        <w:tc>
          <w:tcPr>
            <w:tcW w:w="9833" w:type="dxa"/>
          </w:tcPr>
          <w:p w14:paraId="39CDE1D9" w14:textId="73B228A9" w:rsidR="007164AD" w:rsidRPr="00CC6386" w:rsidRDefault="007164AD" w:rsidP="00FB5B70">
            <w:pPr>
              <w:pStyle w:val="Bezodstpw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Zgłaszane do ubezpieczenia obiekty budowlane są obiektami użyteczności</w:t>
            </w:r>
            <w:r w:rsidR="002E3D12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publicznej, zatem:</w:t>
            </w:r>
          </w:p>
          <w:p w14:paraId="2A5E0AF7" w14:textId="1B2F0E0D" w:rsidR="007164AD" w:rsidRPr="00CC6386" w:rsidRDefault="007164AD" w:rsidP="007F35B1">
            <w:pPr>
              <w:pStyle w:val="Bezodstpw"/>
              <w:numPr>
                <w:ilvl w:val="0"/>
                <w:numId w:val="6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posiadają właściwe przeglądy i zabezpieczenia przewidziane odpowiednimi przepisami prawa;</w:t>
            </w:r>
            <w:r w:rsidR="00B759DF" w:rsidRPr="00CC6386">
              <w:rPr>
                <w:rFonts w:ascii="Garamond" w:hAnsi="Garamond"/>
                <w:b/>
                <w:color w:val="212121"/>
              </w:rPr>
              <w:t xml:space="preserve"> </w:t>
            </w:r>
          </w:p>
          <w:p w14:paraId="74D763FE" w14:textId="77777777" w:rsidR="007164AD" w:rsidRPr="00CC6386" w:rsidRDefault="007164AD" w:rsidP="007F35B1">
            <w:pPr>
              <w:pStyle w:val="Bezodstpw"/>
              <w:numPr>
                <w:ilvl w:val="0"/>
                <w:numId w:val="6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są użytkowane i utrzymywane zgodnie z przepisami prawa budowlanego.</w:t>
            </w:r>
          </w:p>
          <w:p w14:paraId="0624054F" w14:textId="03409B12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Wszelkiego rodzaju przeglądy wykonywane są przez specjalistyczne, uprawnione</w:t>
            </w:r>
            <w:r w:rsidR="00357087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 xml:space="preserve">do takich czynności firmy zewnętrze. </w:t>
            </w:r>
          </w:p>
          <w:p w14:paraId="2EEC48E5" w14:textId="6FDBBB6F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W przypadku stwierdzenia jakichkolwiek niezgodności są one na bieżąco usuwane co</w:t>
            </w:r>
            <w:r w:rsidR="00C54838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następnie jest potwierdzane w odpowiednich protokołach.</w:t>
            </w:r>
          </w:p>
          <w:p w14:paraId="39B53E93" w14:textId="77777777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Obiekty budowlane oraz wykorzystywane instalacje techniczne podlegają regularnym przeglądom okresowym stanu technicznego i/lub dozorowi technicznemu, wykonywanym przez uprawnione podmioty. W szczególności przeglądy okresowe dotyczą: </w:t>
            </w:r>
          </w:p>
          <w:p w14:paraId="792E6EE2" w14:textId="4AB66F83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>przydatności do użytkowania obiektu budowlanego, estetyki obiektu budowlanego</w:t>
            </w:r>
            <w:r w:rsidR="007C7D1C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>oraz</w:t>
            </w:r>
            <w:r w:rsidR="007C7D1C" w:rsidRPr="00CC6386">
              <w:rPr>
                <w:rFonts w:ascii="Garamond" w:eastAsia="Times New Roman" w:hAnsi="Garamond"/>
                <w:color w:val="212121"/>
              </w:rPr>
              <w:t> </w:t>
            </w:r>
            <w:r w:rsidRPr="00CC6386">
              <w:rPr>
                <w:rFonts w:ascii="Garamond" w:eastAsia="Times New Roman" w:hAnsi="Garamond"/>
                <w:color w:val="212121"/>
              </w:rPr>
              <w:t>jego</w:t>
            </w:r>
            <w:r w:rsidR="007C7D1C" w:rsidRPr="00CC6386">
              <w:rPr>
                <w:rFonts w:ascii="Garamond" w:eastAsia="Times New Roman" w:hAnsi="Garamond"/>
                <w:color w:val="212121"/>
              </w:rPr>
              <w:t> </w:t>
            </w:r>
            <w:r w:rsidRPr="00CC6386">
              <w:rPr>
                <w:rFonts w:ascii="Garamond" w:eastAsia="Times New Roman" w:hAnsi="Garamond"/>
                <w:color w:val="212121"/>
              </w:rPr>
              <w:t xml:space="preserve">otoczenia; </w:t>
            </w:r>
          </w:p>
          <w:p w14:paraId="0560BA02" w14:textId="77777777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sprzętu przeciwpożarowego; </w:t>
            </w:r>
          </w:p>
          <w:p w14:paraId="6ACC9366" w14:textId="77777777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instalacji elektrycznej i odgromowej; </w:t>
            </w:r>
          </w:p>
          <w:p w14:paraId="453FA47E" w14:textId="77777777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instalacji gazowej; </w:t>
            </w:r>
          </w:p>
          <w:p w14:paraId="35965A1A" w14:textId="77777777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przewodów kominowych (dymowe, spalinowe, wentylacyjne); </w:t>
            </w:r>
          </w:p>
          <w:p w14:paraId="640B7999" w14:textId="77777777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instalacji wodociągowa przeciwpożarowa; </w:t>
            </w:r>
          </w:p>
          <w:p w14:paraId="2744E0D7" w14:textId="77777777" w:rsidR="007164AD" w:rsidRPr="00CC6386" w:rsidRDefault="007164AD" w:rsidP="007F35B1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instalacji ciśnieniowych; </w:t>
            </w:r>
          </w:p>
          <w:p w14:paraId="50AF9EDD" w14:textId="0B6DDC59" w:rsidR="00B759DF" w:rsidRPr="00CC6386" w:rsidRDefault="007164AD" w:rsidP="00432E42">
            <w:pPr>
              <w:pStyle w:val="Bezodstpw"/>
              <w:numPr>
                <w:ilvl w:val="0"/>
                <w:numId w:val="2"/>
              </w:numPr>
              <w:ind w:left="464"/>
              <w:jc w:val="both"/>
              <w:rPr>
                <w:rFonts w:ascii="Garamond" w:eastAsia="Times New Roman" w:hAnsi="Garamond"/>
                <w:color w:val="212121"/>
              </w:rPr>
            </w:pPr>
            <w:r w:rsidRPr="00CC6386">
              <w:rPr>
                <w:rFonts w:ascii="Garamond" w:eastAsia="Times New Roman" w:hAnsi="Garamond"/>
                <w:color w:val="212121"/>
              </w:rPr>
              <w:t xml:space="preserve">urządzeń dźwigowych. </w:t>
            </w:r>
          </w:p>
        </w:tc>
      </w:tr>
      <w:tr w:rsidR="003114E4" w:rsidRPr="00357087" w14:paraId="75763DA4" w14:textId="77777777" w:rsidTr="0001762E">
        <w:trPr>
          <w:trHeight w:val="1115"/>
        </w:trPr>
        <w:tc>
          <w:tcPr>
            <w:tcW w:w="441" w:type="dxa"/>
          </w:tcPr>
          <w:p w14:paraId="262B0D4B" w14:textId="39E88BD9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4</w:t>
            </w:r>
          </w:p>
        </w:tc>
        <w:tc>
          <w:tcPr>
            <w:tcW w:w="9833" w:type="dxa"/>
          </w:tcPr>
          <w:p w14:paraId="11590185" w14:textId="55B4CE92" w:rsidR="00370E2C" w:rsidRPr="00CC6386" w:rsidRDefault="00CD79DD" w:rsidP="00370E2C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Nie w</w:t>
            </w:r>
            <w:r w:rsidR="007164AD" w:rsidRPr="00CC6386">
              <w:rPr>
                <w:rFonts w:ascii="Garamond" w:hAnsi="Garamond"/>
                <w:b/>
                <w:color w:val="212121"/>
              </w:rPr>
              <w:t>szystkie obiekty zgłaszane do ubezpieczenia są użytkowane</w:t>
            </w:r>
            <w:r w:rsidRPr="00CC6386">
              <w:rPr>
                <w:rFonts w:ascii="Garamond" w:hAnsi="Garamond"/>
                <w:b/>
                <w:color w:val="212121"/>
              </w:rPr>
              <w:t>:</w:t>
            </w:r>
          </w:p>
          <w:p w14:paraId="01470F7F" w14:textId="77777777" w:rsidR="00CD79DD" w:rsidRPr="00CC6386" w:rsidRDefault="00370E2C" w:rsidP="00370E2C">
            <w:pPr>
              <w:pStyle w:val="Bezodstpw"/>
              <w:numPr>
                <w:ilvl w:val="0"/>
                <w:numId w:val="22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Stary Dom Ludowy w Brzozowie, ul. F. Chopina 30, 36</w:t>
            </w:r>
            <w:r w:rsidR="00CD79DD" w:rsidRPr="00CC6386">
              <w:rPr>
                <w:rFonts w:ascii="Garamond" w:hAnsi="Garamond"/>
                <w:b/>
                <w:color w:val="212121"/>
              </w:rPr>
              <w:t>-</w:t>
            </w:r>
            <w:r w:rsidRPr="00CC6386">
              <w:rPr>
                <w:rFonts w:ascii="Garamond" w:hAnsi="Garamond"/>
                <w:b/>
                <w:color w:val="212121"/>
              </w:rPr>
              <w:t>200 Brzozów</w:t>
            </w:r>
            <w:r w:rsidR="00976320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="00CD79DD" w:rsidRPr="00CC6386">
              <w:rPr>
                <w:rFonts w:ascii="Garamond" w:hAnsi="Garamond"/>
                <w:b/>
                <w:color w:val="212121"/>
              </w:rPr>
              <w:t>–</w:t>
            </w:r>
            <w:r w:rsidR="00976320" w:rsidRPr="00CC6386">
              <w:rPr>
                <w:rFonts w:ascii="Garamond" w:hAnsi="Garamond"/>
                <w:b/>
                <w:color w:val="212121"/>
              </w:rPr>
              <w:t xml:space="preserve"> pustostan</w:t>
            </w:r>
            <w:r w:rsidR="00CD79DD" w:rsidRPr="00CC6386">
              <w:rPr>
                <w:rFonts w:ascii="Garamond" w:hAnsi="Garamond"/>
                <w:b/>
                <w:color w:val="212121"/>
              </w:rPr>
              <w:t>;</w:t>
            </w:r>
          </w:p>
          <w:p w14:paraId="7D79A5DD" w14:textId="77777777" w:rsidR="00CD79DD" w:rsidRPr="00CC6386" w:rsidRDefault="00370E2C" w:rsidP="00370E2C">
            <w:pPr>
              <w:pStyle w:val="Bezodstpw"/>
              <w:numPr>
                <w:ilvl w:val="0"/>
                <w:numId w:val="22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Stary Dom Ludowy w Przysietnicy, Przysietnica 220, nr dz. 2382</w:t>
            </w:r>
            <w:r w:rsidR="00976320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="00CD79DD" w:rsidRPr="00CC6386">
              <w:rPr>
                <w:rFonts w:ascii="Garamond" w:hAnsi="Garamond"/>
                <w:b/>
                <w:color w:val="212121"/>
              </w:rPr>
              <w:t>–</w:t>
            </w:r>
            <w:r w:rsidR="00976320" w:rsidRPr="00CC6386">
              <w:rPr>
                <w:rFonts w:ascii="Garamond" w:hAnsi="Garamond"/>
                <w:b/>
                <w:color w:val="212121"/>
              </w:rPr>
              <w:t xml:space="preserve"> pustostan</w:t>
            </w:r>
            <w:r w:rsidR="00CD79DD" w:rsidRPr="00CC6386">
              <w:rPr>
                <w:rFonts w:ascii="Garamond" w:hAnsi="Garamond"/>
                <w:b/>
                <w:color w:val="212121"/>
              </w:rPr>
              <w:t>;</w:t>
            </w:r>
          </w:p>
          <w:p w14:paraId="5CA9B449" w14:textId="36C34D4F" w:rsidR="003114E4" w:rsidRPr="00CC6386" w:rsidRDefault="00370E2C" w:rsidP="00370E2C">
            <w:pPr>
              <w:pStyle w:val="Bezodstpw"/>
              <w:numPr>
                <w:ilvl w:val="0"/>
                <w:numId w:val="22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budynek murowany, ul W. Pańki 10, 36-200 Brzozów</w:t>
            </w:r>
          </w:p>
        </w:tc>
      </w:tr>
      <w:tr w:rsidR="003114E4" w:rsidRPr="00357087" w14:paraId="3783ECE6" w14:textId="77777777" w:rsidTr="0001762E">
        <w:trPr>
          <w:trHeight w:val="834"/>
        </w:trPr>
        <w:tc>
          <w:tcPr>
            <w:tcW w:w="441" w:type="dxa"/>
          </w:tcPr>
          <w:p w14:paraId="66DB86E1" w14:textId="2949DFFF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5</w:t>
            </w:r>
          </w:p>
        </w:tc>
        <w:tc>
          <w:tcPr>
            <w:tcW w:w="9833" w:type="dxa"/>
          </w:tcPr>
          <w:p w14:paraId="0ED25E9A" w14:textId="1DABD876" w:rsidR="003114E4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Przedmiotem ubezpieczenia są m.in. baseny kąpielowe/pływanie (zamknięte/kryte i na wolnym powietrzu), do ochrony ubezpieczeniowej</w:t>
            </w:r>
            <w:r w:rsidR="00FB5B70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 xml:space="preserve">nie są zgłaszane </w:t>
            </w:r>
            <w:r w:rsidRPr="00CC6386">
              <w:rPr>
                <w:rFonts w:ascii="Garamond" w:eastAsia="Times New Roman" w:hAnsi="Garamond"/>
                <w:b/>
                <w:color w:val="212121"/>
              </w:rPr>
              <w:t>wały, budowle hydrotechniczne, zbiorniki retencyjne, zapory itp</w:t>
            </w:r>
            <w:r w:rsidRPr="00CC6386">
              <w:rPr>
                <w:rFonts w:ascii="Garamond" w:hAnsi="Garamond"/>
                <w:b/>
                <w:color w:val="212121"/>
              </w:rPr>
              <w:t>.</w:t>
            </w:r>
          </w:p>
        </w:tc>
      </w:tr>
      <w:tr w:rsidR="003114E4" w:rsidRPr="00357087" w14:paraId="1246D75E" w14:textId="77777777" w:rsidTr="0001762E">
        <w:trPr>
          <w:trHeight w:val="563"/>
        </w:trPr>
        <w:tc>
          <w:tcPr>
            <w:tcW w:w="441" w:type="dxa"/>
          </w:tcPr>
          <w:p w14:paraId="6A44E5F8" w14:textId="1222FD26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6</w:t>
            </w:r>
          </w:p>
        </w:tc>
        <w:tc>
          <w:tcPr>
            <w:tcW w:w="9833" w:type="dxa"/>
          </w:tcPr>
          <w:p w14:paraId="70373DB2" w14:textId="554E80E0" w:rsidR="003114E4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Zagrożenie osuwiskami nie występuje, Zamawiający nie poniósł straty z tego tytułu w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ostatnich latach.</w:t>
            </w:r>
          </w:p>
        </w:tc>
      </w:tr>
      <w:tr w:rsidR="003114E4" w:rsidRPr="00357087" w14:paraId="4A00C3A5" w14:textId="77777777" w:rsidTr="0001762E">
        <w:tc>
          <w:tcPr>
            <w:tcW w:w="441" w:type="dxa"/>
          </w:tcPr>
          <w:p w14:paraId="11810FD4" w14:textId="63566788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7</w:t>
            </w:r>
          </w:p>
        </w:tc>
        <w:tc>
          <w:tcPr>
            <w:tcW w:w="9833" w:type="dxa"/>
          </w:tcPr>
          <w:p w14:paraId="1F48E187" w14:textId="4F9CFBA4" w:rsidR="005E526E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Wysokość nakładów na utrzymanie bądź modernizację mienia będącego przedmiotem zamówienia </w:t>
            </w:r>
            <w:r w:rsidRPr="00CC6386">
              <w:rPr>
                <w:rFonts w:ascii="Garamond" w:eastAsia="Times New Roman" w:hAnsi="Garamond"/>
                <w:color w:val="212121"/>
              </w:rPr>
              <w:t>(tj. budynki i budowle w tym drogi, chodniki, mosty, wiadukty, przepusty, ekrany, rur, instalacji, klimatyzacji a także elementów tych</w:t>
            </w:r>
            <w:r w:rsidR="00FB5B70" w:rsidRPr="00CC6386">
              <w:rPr>
                <w:rFonts w:ascii="Garamond" w:eastAsia="Times New Roman" w:hAnsi="Garamond"/>
                <w:color w:val="212121"/>
              </w:rPr>
              <w:t xml:space="preserve"> </w:t>
            </w:r>
            <w:r w:rsidRPr="00CC6386">
              <w:rPr>
                <w:rFonts w:ascii="Garamond" w:eastAsia="Times New Roman" w:hAnsi="Garamond"/>
                <w:color w:val="212121"/>
              </w:rPr>
              <w:t xml:space="preserve">lub podobnych przedmiotów itd.) </w:t>
            </w:r>
            <w:r w:rsidRPr="00CC6386">
              <w:rPr>
                <w:rFonts w:ascii="Garamond" w:hAnsi="Garamond"/>
                <w:b/>
                <w:color w:val="212121"/>
              </w:rPr>
              <w:t>wynika z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cyklicznych przetargów publicznych organizowanych przez Zamawiającego na tego rodzaju działania.</w:t>
            </w:r>
          </w:p>
        </w:tc>
      </w:tr>
      <w:tr w:rsidR="003114E4" w:rsidRPr="00357087" w14:paraId="1D3EA649" w14:textId="77777777" w:rsidTr="0001762E">
        <w:tc>
          <w:tcPr>
            <w:tcW w:w="441" w:type="dxa"/>
          </w:tcPr>
          <w:p w14:paraId="32674DF5" w14:textId="04CEA640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8</w:t>
            </w:r>
          </w:p>
        </w:tc>
        <w:tc>
          <w:tcPr>
            <w:tcW w:w="9833" w:type="dxa"/>
          </w:tcPr>
          <w:p w14:paraId="223C2E2A" w14:textId="6A392B34" w:rsidR="00370E2C" w:rsidRPr="00CC6386" w:rsidRDefault="00FB7FBD" w:rsidP="00370E2C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bookmarkStart w:id="0" w:name="_Hlk202447685"/>
            <w:r w:rsidRPr="00CC6386">
              <w:rPr>
                <w:rFonts w:ascii="Garamond" w:hAnsi="Garamond"/>
                <w:b/>
                <w:color w:val="212121"/>
              </w:rPr>
              <w:t>W</w:t>
            </w:r>
            <w:r w:rsidR="007164AD" w:rsidRPr="00CC6386">
              <w:rPr>
                <w:rFonts w:ascii="Garamond" w:hAnsi="Garamond"/>
                <w:b/>
                <w:color w:val="212121"/>
              </w:rPr>
              <w:t>ystępują budynki o drewnianej konstrukcji</w:t>
            </w:r>
            <w:bookmarkEnd w:id="0"/>
            <w:r w:rsidR="00885749" w:rsidRPr="00CC6386">
              <w:rPr>
                <w:rFonts w:ascii="Garamond" w:hAnsi="Garamond"/>
                <w:b/>
                <w:color w:val="212121"/>
              </w:rPr>
              <w:t>,</w:t>
            </w:r>
            <w:r w:rsidR="005F140A" w:rsidRPr="00CC6386">
              <w:rPr>
                <w:rFonts w:ascii="Garamond" w:hAnsi="Garamond"/>
                <w:b/>
                <w:color w:val="212121"/>
              </w:rPr>
              <w:t xml:space="preserve"> opis i lokalizacja wg Załącznika A</w:t>
            </w:r>
            <w:r w:rsidR="00432E42" w:rsidRPr="00CC6386">
              <w:rPr>
                <w:rFonts w:ascii="Garamond" w:hAnsi="Garamond"/>
                <w:b/>
                <w:color w:val="212121"/>
              </w:rPr>
              <w:t>1</w:t>
            </w:r>
            <w:r w:rsidR="007F35B1" w:rsidRPr="00CC6386">
              <w:rPr>
                <w:rFonts w:ascii="Garamond" w:hAnsi="Garamond"/>
                <w:b/>
                <w:color w:val="212121"/>
              </w:rPr>
              <w:t>:</w:t>
            </w:r>
          </w:p>
          <w:p w14:paraId="33691F09" w14:textId="5F70D7B1" w:rsidR="00370E2C" w:rsidRPr="00CC6386" w:rsidRDefault="00370E2C" w:rsidP="00CD79DD">
            <w:pPr>
              <w:pStyle w:val="Bezodstpw"/>
              <w:numPr>
                <w:ilvl w:val="0"/>
                <w:numId w:val="25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Stary Dom Ludowy w Brzozowie, ul. F. Chopina 30, 36</w:t>
            </w:r>
            <w:r w:rsidR="00CD79DD" w:rsidRPr="00CC6386">
              <w:rPr>
                <w:rFonts w:ascii="Garamond" w:hAnsi="Garamond"/>
                <w:b/>
                <w:color w:val="212121"/>
              </w:rPr>
              <w:t>-</w:t>
            </w:r>
            <w:r w:rsidRPr="00CC6386">
              <w:rPr>
                <w:rFonts w:ascii="Garamond" w:hAnsi="Garamond"/>
                <w:b/>
                <w:color w:val="212121"/>
              </w:rPr>
              <w:t>200 Brzozów</w:t>
            </w:r>
            <w:r w:rsidR="00976320" w:rsidRPr="00CC6386">
              <w:rPr>
                <w:rFonts w:ascii="Garamond" w:hAnsi="Garamond"/>
                <w:b/>
                <w:color w:val="212121"/>
              </w:rPr>
              <w:t xml:space="preserve"> - pustostan</w:t>
            </w:r>
          </w:p>
          <w:p w14:paraId="62D85956" w14:textId="78EB1AA0" w:rsidR="00370E2C" w:rsidRPr="00CC6386" w:rsidRDefault="00370E2C" w:rsidP="00CD79DD">
            <w:pPr>
              <w:pStyle w:val="Bezodstpw"/>
              <w:numPr>
                <w:ilvl w:val="0"/>
                <w:numId w:val="25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Stary Dom Ludowy w Przysietnicy, Przysietnica 220, nr dz. 2382</w:t>
            </w:r>
            <w:r w:rsidR="00976320" w:rsidRPr="00CC6386">
              <w:rPr>
                <w:rFonts w:ascii="Garamond" w:hAnsi="Garamond"/>
                <w:b/>
                <w:color w:val="212121"/>
              </w:rPr>
              <w:t xml:space="preserve"> - pustostan</w:t>
            </w:r>
          </w:p>
          <w:p w14:paraId="40266D5F" w14:textId="5BFDB4D1" w:rsidR="00370E2C" w:rsidRPr="00CC6386" w:rsidRDefault="00370E2C" w:rsidP="00CD79DD">
            <w:pPr>
              <w:pStyle w:val="Bezodstpw"/>
              <w:numPr>
                <w:ilvl w:val="0"/>
                <w:numId w:val="25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lastRenderedPageBreak/>
              <w:t>Stary Dom Ludowy w Górkach, nr działki 1706/10</w:t>
            </w:r>
          </w:p>
        </w:tc>
      </w:tr>
      <w:tr w:rsidR="003114E4" w:rsidRPr="00357087" w14:paraId="3B10B512" w14:textId="77777777" w:rsidTr="0001762E">
        <w:tc>
          <w:tcPr>
            <w:tcW w:w="441" w:type="dxa"/>
          </w:tcPr>
          <w:p w14:paraId="3C57E070" w14:textId="06CC9090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lastRenderedPageBreak/>
              <w:t>9</w:t>
            </w:r>
          </w:p>
        </w:tc>
        <w:tc>
          <w:tcPr>
            <w:tcW w:w="9833" w:type="dxa"/>
          </w:tcPr>
          <w:p w14:paraId="1249FA36" w14:textId="71B84746" w:rsidR="003114E4" w:rsidRPr="00CC6386" w:rsidRDefault="007164AD" w:rsidP="00FB5B70">
            <w:pPr>
              <w:pStyle w:val="Bezodstpw"/>
              <w:jc w:val="both"/>
              <w:rPr>
                <w:rFonts w:ascii="Garamond" w:hAnsi="Garamond"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Wszystkie budynki zgłoszone do ubezpieczenia posiadają pozwolenie na</w:t>
            </w:r>
            <w:r w:rsidR="002E3D12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użytkowanie stosownie do aktualnego przeznaczenia.</w:t>
            </w:r>
          </w:p>
        </w:tc>
      </w:tr>
      <w:tr w:rsidR="003114E4" w:rsidRPr="00357087" w14:paraId="194FBB77" w14:textId="77777777" w:rsidTr="0001762E">
        <w:tc>
          <w:tcPr>
            <w:tcW w:w="441" w:type="dxa"/>
          </w:tcPr>
          <w:p w14:paraId="28909170" w14:textId="5A04B2D4" w:rsidR="003114E4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10</w:t>
            </w:r>
          </w:p>
        </w:tc>
        <w:tc>
          <w:tcPr>
            <w:tcW w:w="9833" w:type="dxa"/>
          </w:tcPr>
          <w:p w14:paraId="4D282CE9" w14:textId="31FD3D79" w:rsidR="003114E4" w:rsidRPr="00CC6386" w:rsidRDefault="007164AD" w:rsidP="00FB5B70">
            <w:pPr>
              <w:pStyle w:val="Bezodstpw"/>
              <w:jc w:val="both"/>
              <w:rPr>
                <w:rFonts w:ascii="Garamond" w:hAnsi="Garamond"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Wszystkie budynki zgłoszone do ubezpieczenia i ich instalacje poddawane są regularnym przeglądom wynikającym z przepisów prawa, co potwierdzone jest każdorazowo pisemnym protokołami.</w:t>
            </w:r>
          </w:p>
        </w:tc>
      </w:tr>
      <w:tr w:rsidR="008C1A38" w:rsidRPr="00357087" w14:paraId="71BA620B" w14:textId="77777777" w:rsidTr="0001762E">
        <w:tc>
          <w:tcPr>
            <w:tcW w:w="441" w:type="dxa"/>
          </w:tcPr>
          <w:p w14:paraId="73ACAF62" w14:textId="10942155" w:rsidR="008C1A38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11</w:t>
            </w:r>
          </w:p>
        </w:tc>
        <w:tc>
          <w:tcPr>
            <w:tcW w:w="9833" w:type="dxa"/>
          </w:tcPr>
          <w:p w14:paraId="50F34E9E" w14:textId="2994800B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Do ochrony nie </w:t>
            </w:r>
            <w:r w:rsidR="006C00CF" w:rsidRPr="00CC6386">
              <w:rPr>
                <w:rFonts w:ascii="Garamond" w:hAnsi="Garamond"/>
                <w:b/>
                <w:color w:val="212121"/>
              </w:rPr>
              <w:t>są zgłaszane</w:t>
            </w:r>
            <w:r w:rsidRPr="00CC6386">
              <w:rPr>
                <w:rFonts w:ascii="Garamond" w:hAnsi="Garamond"/>
                <w:b/>
                <w:color w:val="212121"/>
              </w:rPr>
              <w:t xml:space="preserve"> obiekty:</w:t>
            </w:r>
          </w:p>
          <w:p w14:paraId="211BD24D" w14:textId="5D4ECA50" w:rsidR="007164AD" w:rsidRPr="00CC6386" w:rsidRDefault="007164AD" w:rsidP="007F35B1">
            <w:pPr>
              <w:pStyle w:val="Bezodstpw"/>
              <w:numPr>
                <w:ilvl w:val="1"/>
                <w:numId w:val="3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budowlane w złym lub awaryjnym stanie technicznym;</w:t>
            </w:r>
          </w:p>
          <w:p w14:paraId="42D147C0" w14:textId="16C103E0" w:rsidR="006851AC" w:rsidRPr="00CC6386" w:rsidRDefault="007164AD" w:rsidP="007F35B1">
            <w:pPr>
              <w:pStyle w:val="Bezodstpw"/>
              <w:numPr>
                <w:ilvl w:val="1"/>
                <w:numId w:val="3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budowlane przeznaczone do rozbiórki</w:t>
            </w:r>
            <w:r w:rsidR="009C6AB6" w:rsidRPr="00CC6386">
              <w:rPr>
                <w:rFonts w:ascii="Garamond" w:hAnsi="Garamond"/>
                <w:b/>
                <w:color w:val="212121"/>
              </w:rPr>
              <w:t>.</w:t>
            </w:r>
          </w:p>
        </w:tc>
      </w:tr>
      <w:tr w:rsidR="007164AD" w:rsidRPr="00357087" w14:paraId="33E1B6F0" w14:textId="77777777" w:rsidTr="0001762E">
        <w:tc>
          <w:tcPr>
            <w:tcW w:w="441" w:type="dxa"/>
          </w:tcPr>
          <w:p w14:paraId="7120E8B8" w14:textId="3AB14D13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12</w:t>
            </w:r>
          </w:p>
        </w:tc>
        <w:tc>
          <w:tcPr>
            <w:tcW w:w="9833" w:type="dxa"/>
          </w:tcPr>
          <w:p w14:paraId="168CD55B" w14:textId="40DCDC9B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Zamawiający w chwili obecnej nie planuje wyłączenia z eksploatacji obiektów.</w:t>
            </w:r>
          </w:p>
        </w:tc>
      </w:tr>
      <w:tr w:rsidR="007164AD" w:rsidRPr="00357087" w14:paraId="56BAC0DF" w14:textId="77777777" w:rsidTr="0001762E">
        <w:tc>
          <w:tcPr>
            <w:tcW w:w="441" w:type="dxa"/>
          </w:tcPr>
          <w:p w14:paraId="2F85CA4C" w14:textId="33E867B1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13</w:t>
            </w:r>
          </w:p>
        </w:tc>
        <w:tc>
          <w:tcPr>
            <w:tcW w:w="9833" w:type="dxa"/>
          </w:tcPr>
          <w:p w14:paraId="7CE3D0CD" w14:textId="717EB95A" w:rsidR="007164AD" w:rsidRPr="00CC6386" w:rsidRDefault="007164AD" w:rsidP="007F35B1">
            <w:pPr>
              <w:pStyle w:val="Bezodstpw"/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Na terenie zagrożenia powodziowego znajduje się </w:t>
            </w:r>
            <w:r w:rsidR="00CD79DD" w:rsidRPr="00CC6386">
              <w:rPr>
                <w:rFonts w:ascii="Garamond" w:hAnsi="Garamond"/>
                <w:b/>
                <w:color w:val="212121"/>
              </w:rPr>
              <w:t>budynek:</w:t>
            </w:r>
          </w:p>
          <w:p w14:paraId="3AAE95EF" w14:textId="1356415F" w:rsidR="00CA690A" w:rsidRPr="00CC6386" w:rsidRDefault="00CA690A" w:rsidP="00CD79DD">
            <w:pPr>
              <w:pStyle w:val="Bezodstpw"/>
              <w:numPr>
                <w:ilvl w:val="0"/>
                <w:numId w:val="23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Ochotnicza Straż Pożarna w Brzozowie</w:t>
            </w:r>
            <w:r w:rsidR="00B50E10" w:rsidRPr="00CC6386">
              <w:rPr>
                <w:rFonts w:ascii="Garamond" w:hAnsi="Garamond"/>
                <w:b/>
                <w:bCs/>
                <w:color w:val="212121"/>
              </w:rPr>
              <w:t>, ul. Legionistów 6A</w:t>
            </w:r>
          </w:p>
        </w:tc>
      </w:tr>
      <w:tr w:rsidR="007164AD" w:rsidRPr="00357087" w14:paraId="0E1A627D" w14:textId="77777777" w:rsidTr="0001762E">
        <w:tc>
          <w:tcPr>
            <w:tcW w:w="441" w:type="dxa"/>
          </w:tcPr>
          <w:p w14:paraId="4D450047" w14:textId="7FADEF8A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14</w:t>
            </w:r>
          </w:p>
        </w:tc>
        <w:tc>
          <w:tcPr>
            <w:tcW w:w="9833" w:type="dxa"/>
          </w:tcPr>
          <w:p w14:paraId="6B288F9D" w14:textId="71F6F3D3" w:rsidR="007164AD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Stan infrastruktury drogowej/mostowej jest oceniany jako należyty, wiek budowli jest różny, mosty i wiadukty obejmowane ochroną nie są wyłączone z</w:t>
            </w:r>
            <w:r w:rsidR="002E3D12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eksploatacji.</w:t>
            </w:r>
          </w:p>
        </w:tc>
      </w:tr>
      <w:tr w:rsidR="007164AD" w:rsidRPr="00357087" w14:paraId="38BACC2A" w14:textId="77777777" w:rsidTr="0001762E">
        <w:tc>
          <w:tcPr>
            <w:tcW w:w="441" w:type="dxa"/>
          </w:tcPr>
          <w:p w14:paraId="7C69A9F9" w14:textId="6F3C1CDA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15</w:t>
            </w:r>
          </w:p>
        </w:tc>
        <w:tc>
          <w:tcPr>
            <w:tcW w:w="9833" w:type="dxa"/>
          </w:tcPr>
          <w:p w14:paraId="7CAA9FA1" w14:textId="2B315D8C" w:rsidR="007164AD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W mieniu zgłaszanym do ubezpieczenia nie jest prowadzona biogazownia, wysypiska</w:t>
            </w:r>
            <w:r w:rsidR="00705B94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i/lub składowiska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śmieci, sortowni</w:t>
            </w:r>
            <w:r w:rsidR="00705B94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a/unieszkodliwianie/utylizacja i jakiekolwiek inne przetwarzanie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odpadów, oczyszczalnie ścieków.</w:t>
            </w:r>
          </w:p>
        </w:tc>
      </w:tr>
      <w:tr w:rsidR="007164AD" w:rsidRPr="00357087" w14:paraId="7E586343" w14:textId="77777777" w:rsidTr="0001762E">
        <w:tc>
          <w:tcPr>
            <w:tcW w:w="441" w:type="dxa"/>
          </w:tcPr>
          <w:p w14:paraId="24AB364B" w14:textId="58500B49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16</w:t>
            </w:r>
          </w:p>
        </w:tc>
        <w:tc>
          <w:tcPr>
            <w:tcW w:w="9833" w:type="dxa"/>
          </w:tcPr>
          <w:p w14:paraId="574E9FE1" w14:textId="71361248" w:rsidR="007164AD" w:rsidRPr="00CC6386" w:rsidRDefault="007164AD" w:rsidP="0012332F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Najwyższa wartość </w:t>
            </w:r>
            <w:r w:rsidR="00661B82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jednostkowa mienia</w:t>
            </w:r>
            <w:r w:rsidR="00432E42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: 14.368.356,86 PLN, budynek Szkoły Podstawowej nr 1 im. Wł. Szafera w Brzozowie, 36-200 Brzozów, ul. Parkowa 5</w:t>
            </w:r>
          </w:p>
        </w:tc>
      </w:tr>
      <w:tr w:rsidR="007164AD" w:rsidRPr="00357087" w14:paraId="56640FB8" w14:textId="77777777" w:rsidTr="0001762E">
        <w:tc>
          <w:tcPr>
            <w:tcW w:w="441" w:type="dxa"/>
          </w:tcPr>
          <w:p w14:paraId="1BFED00A" w14:textId="22D47081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17</w:t>
            </w:r>
          </w:p>
        </w:tc>
        <w:tc>
          <w:tcPr>
            <w:tcW w:w="9833" w:type="dxa"/>
          </w:tcPr>
          <w:p w14:paraId="48DE7B12" w14:textId="3A1C1C48" w:rsidR="00A200B1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Baseny i kąpieliska</w:t>
            </w:r>
            <w:r w:rsidR="00A200B1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(kryte/otwarte): </w:t>
            </w:r>
          </w:p>
          <w:p w14:paraId="66711074" w14:textId="6B74A1E4" w:rsidR="00CD79DD" w:rsidRPr="00CC6386" w:rsidRDefault="00CA690A" w:rsidP="00CD79DD">
            <w:pPr>
              <w:pStyle w:val="Tekstpodstawowy"/>
              <w:numPr>
                <w:ilvl w:val="0"/>
                <w:numId w:val="24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ul. Parkow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a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5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, 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36-200 Brzozów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– kryta pływalnia</w:t>
            </w:r>
          </w:p>
          <w:p w14:paraId="197FC98E" w14:textId="07427962" w:rsidR="00CD79DD" w:rsidRPr="00CC6386" w:rsidRDefault="00CA690A" w:rsidP="00CD79DD">
            <w:pPr>
              <w:pStyle w:val="Tekstpodstawowy"/>
              <w:numPr>
                <w:ilvl w:val="0"/>
                <w:numId w:val="24"/>
              </w:numPr>
              <w:spacing w:before="3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ul. Słoneczn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a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13, 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36-200 Brzozów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– kompleks basenów zewnętrznych.</w:t>
            </w:r>
          </w:p>
        </w:tc>
      </w:tr>
      <w:tr w:rsidR="007164AD" w:rsidRPr="00357087" w14:paraId="3B870B35" w14:textId="77777777" w:rsidTr="0001762E">
        <w:tc>
          <w:tcPr>
            <w:tcW w:w="441" w:type="dxa"/>
          </w:tcPr>
          <w:p w14:paraId="1D049A25" w14:textId="53F3FB0C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18</w:t>
            </w:r>
          </w:p>
        </w:tc>
        <w:tc>
          <w:tcPr>
            <w:tcW w:w="9833" w:type="dxa"/>
          </w:tcPr>
          <w:p w14:paraId="3EFA6C79" w14:textId="6375CF3F" w:rsidR="00A200B1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OSP/MDP: </w:t>
            </w:r>
          </w:p>
          <w:p w14:paraId="16F4E592" w14:textId="18FAAC1C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Turze Pole 144, 36-200 Brzozów, Dom Strażaka w Turzym Polu;</w:t>
            </w:r>
          </w:p>
          <w:p w14:paraId="6A2FEDD5" w14:textId="62C68057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36-207 Grabownica Starzeńska 593, Dom Strażaka w Grabownicy Starzeńskiej;</w:t>
            </w:r>
          </w:p>
          <w:p w14:paraId="3F57589B" w14:textId="07DFF2DE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Humniska 490, 36-206 Humniska, Dom Strażaka w Humniskach;</w:t>
            </w:r>
          </w:p>
          <w:p w14:paraId="2543D16C" w14:textId="63A5084B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Stara Wieś 792, 36-200 Brzozów, Dom Strażaka w Starej Wsi;</w:t>
            </w:r>
          </w:p>
          <w:p w14:paraId="6305C056" w14:textId="11FD4F99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Przysietnica 675, 36-200 Brzozów, Dom Strażaka w Przysietnicy;</w:t>
            </w:r>
          </w:p>
          <w:p w14:paraId="154D4A00" w14:textId="28D920CC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Górki 73, 36- 200 Brzozów, Dom Strażaka w Górkach;</w:t>
            </w:r>
          </w:p>
          <w:p w14:paraId="348D7454" w14:textId="7418F64F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Zmiennica, Dom Strażaka w Zmiennicy;</w:t>
            </w:r>
          </w:p>
          <w:p w14:paraId="1250B271" w14:textId="6890BF4C" w:rsidR="00B93DF5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36-200 Brzozów ul. Legionistów 6A, Budynek OSP;</w:t>
            </w:r>
          </w:p>
          <w:p w14:paraId="549A38EF" w14:textId="7A692028" w:rsidR="006E69F4" w:rsidRPr="00CC6386" w:rsidRDefault="00B93DF5" w:rsidP="00B93DF5">
            <w:pPr>
              <w:pStyle w:val="Tekstpodstawowy"/>
              <w:numPr>
                <w:ilvl w:val="0"/>
                <w:numId w:val="21"/>
              </w:numPr>
              <w:spacing w:before="3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Górki 366, 36-200 Brzozów nr działki 4004, Budynek OSP Wola Górecka</w:t>
            </w:r>
          </w:p>
        </w:tc>
      </w:tr>
      <w:tr w:rsidR="007164AD" w:rsidRPr="00357087" w14:paraId="554A4166" w14:textId="77777777" w:rsidTr="0001762E">
        <w:tc>
          <w:tcPr>
            <w:tcW w:w="441" w:type="dxa"/>
          </w:tcPr>
          <w:p w14:paraId="021C3C0B" w14:textId="218DF731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19</w:t>
            </w:r>
          </w:p>
        </w:tc>
        <w:tc>
          <w:tcPr>
            <w:tcW w:w="9833" w:type="dxa"/>
          </w:tcPr>
          <w:p w14:paraId="10382759" w14:textId="58F6862F" w:rsidR="007164AD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Poza internatami nie jest prowadzona inna działalność hotelarska.</w:t>
            </w:r>
          </w:p>
        </w:tc>
      </w:tr>
      <w:tr w:rsidR="007164AD" w:rsidRPr="00357087" w14:paraId="4E4A760F" w14:textId="77777777" w:rsidTr="0001762E">
        <w:tc>
          <w:tcPr>
            <w:tcW w:w="441" w:type="dxa"/>
          </w:tcPr>
          <w:p w14:paraId="0CBF166F" w14:textId="0FC6F36B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20</w:t>
            </w:r>
          </w:p>
        </w:tc>
        <w:tc>
          <w:tcPr>
            <w:tcW w:w="9833" w:type="dxa"/>
          </w:tcPr>
          <w:p w14:paraId="4964CC41" w14:textId="6EABAD31" w:rsidR="007164AD" w:rsidRPr="00CC6386" w:rsidRDefault="00E13868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Zamawiający</w:t>
            </w:r>
            <w:r w:rsidR="007164AD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 xml:space="preserve">dysponuje </w:t>
            </w:r>
            <w:r w:rsidR="007164AD" w:rsidRPr="00CC6386">
              <w:rPr>
                <w:rFonts w:ascii="Garamond" w:hAnsi="Garamond"/>
                <w:b/>
                <w:color w:val="212121"/>
              </w:rPr>
              <w:t xml:space="preserve">obiektami inżynierii lądowej i wodnej (wartość księgowa początkowa na </w:t>
            </w:r>
            <w:r w:rsidR="00A200B1" w:rsidRPr="00CC6386">
              <w:rPr>
                <w:rFonts w:ascii="Garamond" w:hAnsi="Garamond"/>
                <w:b/>
                <w:color w:val="212121"/>
              </w:rPr>
              <w:t>17 września</w:t>
            </w:r>
            <w:r w:rsidR="00E97912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="007164AD" w:rsidRPr="00CC6386">
              <w:rPr>
                <w:rFonts w:ascii="Garamond" w:hAnsi="Garamond"/>
                <w:b/>
                <w:color w:val="212121"/>
              </w:rPr>
              <w:t>202</w:t>
            </w:r>
            <w:r w:rsidR="00E97912" w:rsidRPr="00CC6386">
              <w:rPr>
                <w:rFonts w:ascii="Garamond" w:hAnsi="Garamond"/>
                <w:b/>
                <w:color w:val="212121"/>
              </w:rPr>
              <w:t>5</w:t>
            </w:r>
            <w:r w:rsidR="00435A0D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="007164AD" w:rsidRPr="00CC6386">
              <w:rPr>
                <w:rFonts w:ascii="Garamond" w:hAnsi="Garamond"/>
                <w:b/>
                <w:color w:val="212121"/>
              </w:rPr>
              <w:t>r.):</w:t>
            </w:r>
          </w:p>
          <w:p w14:paraId="3AFCA4FE" w14:textId="21DA2CDD" w:rsidR="007164AD" w:rsidRPr="00CC6386" w:rsidRDefault="00852F87" w:rsidP="007F35B1">
            <w:pPr>
              <w:pStyle w:val="Bezodstpw"/>
              <w:numPr>
                <w:ilvl w:val="0"/>
                <w:numId w:val="7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mosty: </w:t>
            </w:r>
            <w:r w:rsidR="00C2381B" w:rsidRPr="00CC6386">
              <w:rPr>
                <w:rFonts w:ascii="Garamond" w:hAnsi="Garamond"/>
                <w:b/>
                <w:color w:val="212121"/>
              </w:rPr>
              <w:t>2</w:t>
            </w:r>
            <w:r w:rsidR="00B93DF5" w:rsidRPr="00CC6386">
              <w:rPr>
                <w:rFonts w:ascii="Garamond" w:hAnsi="Garamond"/>
                <w:b/>
                <w:color w:val="212121"/>
              </w:rPr>
              <w:t>.</w:t>
            </w:r>
            <w:r w:rsidR="00C2381B" w:rsidRPr="00CC6386">
              <w:rPr>
                <w:rFonts w:ascii="Garamond" w:hAnsi="Garamond"/>
                <w:b/>
                <w:color w:val="212121"/>
              </w:rPr>
              <w:t>500</w:t>
            </w:r>
            <w:r w:rsidR="00B93DF5" w:rsidRPr="00CC6386">
              <w:rPr>
                <w:rFonts w:ascii="Garamond" w:hAnsi="Garamond"/>
                <w:b/>
                <w:color w:val="212121"/>
              </w:rPr>
              <w:t>.</w:t>
            </w:r>
            <w:r w:rsidR="00C2381B" w:rsidRPr="00CC6386">
              <w:rPr>
                <w:rFonts w:ascii="Garamond" w:hAnsi="Garamond"/>
                <w:b/>
                <w:color w:val="212121"/>
              </w:rPr>
              <w:t>000,00</w:t>
            </w:r>
            <w:r w:rsidR="007164AD" w:rsidRPr="00CC6386">
              <w:rPr>
                <w:rFonts w:ascii="Garamond" w:hAnsi="Garamond"/>
                <w:b/>
                <w:color w:val="212121"/>
              </w:rPr>
              <w:t xml:space="preserve"> PLN;</w:t>
            </w:r>
          </w:p>
          <w:p w14:paraId="3B30420E" w14:textId="4377F9AF" w:rsidR="007164AD" w:rsidRPr="00CC6386" w:rsidRDefault="007164AD" w:rsidP="007F35B1">
            <w:pPr>
              <w:pStyle w:val="Bezodstpw"/>
              <w:numPr>
                <w:ilvl w:val="0"/>
                <w:numId w:val="7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przejścia podziemne, estakady, kładki, inne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: </w:t>
            </w:r>
            <w:r w:rsidR="00C2381B" w:rsidRPr="00CC6386">
              <w:rPr>
                <w:rFonts w:ascii="Garamond" w:hAnsi="Garamond"/>
                <w:b/>
                <w:color w:val="212121"/>
              </w:rPr>
              <w:t>120</w:t>
            </w:r>
            <w:r w:rsidR="00B93DF5" w:rsidRPr="00CC6386">
              <w:rPr>
                <w:rFonts w:ascii="Garamond" w:hAnsi="Garamond"/>
                <w:b/>
                <w:color w:val="212121"/>
              </w:rPr>
              <w:t>.</w:t>
            </w:r>
            <w:r w:rsidR="00C2381B" w:rsidRPr="00CC6386">
              <w:rPr>
                <w:rFonts w:ascii="Garamond" w:hAnsi="Garamond"/>
                <w:b/>
                <w:color w:val="212121"/>
              </w:rPr>
              <w:t>000,00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PLN</w:t>
            </w:r>
          </w:p>
          <w:p w14:paraId="4562E5BB" w14:textId="282B4906" w:rsidR="007164AD" w:rsidRPr="00CC6386" w:rsidRDefault="007164AD" w:rsidP="007F35B1">
            <w:pPr>
              <w:pStyle w:val="Bezodstpw"/>
              <w:numPr>
                <w:ilvl w:val="0"/>
                <w:numId w:val="7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drogi: </w:t>
            </w:r>
            <w:r w:rsidR="00B93DF5" w:rsidRPr="00CC6386">
              <w:rPr>
                <w:rFonts w:ascii="Garamond" w:hAnsi="Garamond"/>
                <w:b/>
                <w:color w:val="212121"/>
              </w:rPr>
              <w:t>36.200.000,00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PLN w tym:</w:t>
            </w:r>
          </w:p>
          <w:p w14:paraId="5EC1F930" w14:textId="48EA918F" w:rsidR="00FB5B70" w:rsidRPr="00CC6386" w:rsidRDefault="007164AD" w:rsidP="00435A0D">
            <w:pPr>
              <w:pStyle w:val="Bezodstpw"/>
              <w:numPr>
                <w:ilvl w:val="0"/>
                <w:numId w:val="18"/>
              </w:numPr>
              <w:ind w:left="8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gminne: </w:t>
            </w:r>
            <w:r w:rsidR="00C2381B" w:rsidRPr="00CC6386">
              <w:rPr>
                <w:rFonts w:ascii="Garamond" w:hAnsi="Garamond"/>
                <w:b/>
                <w:color w:val="212121"/>
              </w:rPr>
              <w:t>36</w:t>
            </w:r>
            <w:r w:rsidR="00B93DF5" w:rsidRPr="00CC6386">
              <w:rPr>
                <w:rFonts w:ascii="Garamond" w:hAnsi="Garamond"/>
                <w:b/>
                <w:color w:val="212121"/>
              </w:rPr>
              <w:t>.</w:t>
            </w:r>
            <w:r w:rsidR="00C2381B" w:rsidRPr="00CC6386">
              <w:rPr>
                <w:rFonts w:ascii="Garamond" w:hAnsi="Garamond"/>
                <w:b/>
                <w:color w:val="212121"/>
              </w:rPr>
              <w:t>200</w:t>
            </w:r>
            <w:r w:rsidR="00B93DF5" w:rsidRPr="00CC6386">
              <w:rPr>
                <w:rFonts w:ascii="Garamond" w:hAnsi="Garamond"/>
                <w:b/>
                <w:color w:val="212121"/>
              </w:rPr>
              <w:t>.</w:t>
            </w:r>
            <w:r w:rsidR="00C2381B" w:rsidRPr="00CC6386">
              <w:rPr>
                <w:rFonts w:ascii="Garamond" w:hAnsi="Garamond"/>
                <w:b/>
                <w:color w:val="212121"/>
              </w:rPr>
              <w:t>000,00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>PLN.</w:t>
            </w:r>
          </w:p>
          <w:p w14:paraId="1F9E4019" w14:textId="77777777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Drogi o nawierzchni:</w:t>
            </w:r>
          </w:p>
          <w:p w14:paraId="150DB9FB" w14:textId="77777777" w:rsidR="007164AD" w:rsidRPr="00CC6386" w:rsidRDefault="007164AD" w:rsidP="007F35B1">
            <w:pPr>
              <w:pStyle w:val="Bezodstpw"/>
              <w:numPr>
                <w:ilvl w:val="0"/>
                <w:numId w:val="5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utwardzonej:</w:t>
            </w:r>
          </w:p>
          <w:p w14:paraId="7BEF212E" w14:textId="72D70958" w:rsidR="007164AD" w:rsidRPr="00CC6386" w:rsidRDefault="007164AD" w:rsidP="00435A0D">
            <w:pPr>
              <w:pStyle w:val="Bezodstpw"/>
              <w:numPr>
                <w:ilvl w:val="0"/>
                <w:numId w:val="18"/>
              </w:numPr>
              <w:ind w:left="8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gminne: </w:t>
            </w:r>
            <w:r w:rsidR="00C2381B" w:rsidRPr="00CC6386">
              <w:rPr>
                <w:rFonts w:ascii="Garamond" w:hAnsi="Garamond"/>
                <w:b/>
                <w:color w:val="212121"/>
              </w:rPr>
              <w:t>31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</w:rPr>
              <w:t xml:space="preserve">km; </w:t>
            </w:r>
          </w:p>
          <w:p w14:paraId="33F77D45" w14:textId="697F3527" w:rsidR="007164AD" w:rsidRPr="00CC6386" w:rsidRDefault="007164AD" w:rsidP="00435A0D">
            <w:pPr>
              <w:pStyle w:val="Bezodstpw"/>
              <w:numPr>
                <w:ilvl w:val="0"/>
                <w:numId w:val="18"/>
              </w:numPr>
              <w:ind w:left="8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wewnętrzne: </w:t>
            </w:r>
            <w:r w:rsidR="00C2381B" w:rsidRPr="00CC6386">
              <w:rPr>
                <w:rFonts w:ascii="Garamond" w:hAnsi="Garamond"/>
                <w:b/>
                <w:color w:val="212121"/>
              </w:rPr>
              <w:t>300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km</w:t>
            </w:r>
            <w:r w:rsidRPr="00CC6386">
              <w:rPr>
                <w:rFonts w:ascii="Garamond" w:hAnsi="Garamond"/>
                <w:b/>
                <w:color w:val="212121"/>
              </w:rPr>
              <w:t>;</w:t>
            </w:r>
          </w:p>
          <w:p w14:paraId="388D8215" w14:textId="77777777" w:rsidR="007164AD" w:rsidRPr="00CC6386" w:rsidRDefault="007164AD" w:rsidP="007F35B1">
            <w:pPr>
              <w:pStyle w:val="Bezodstpw"/>
              <w:numPr>
                <w:ilvl w:val="0"/>
                <w:numId w:val="5"/>
              </w:numPr>
              <w:ind w:left="4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nieutwardzonej:</w:t>
            </w:r>
          </w:p>
          <w:p w14:paraId="2A4E4B43" w14:textId="76551737" w:rsidR="007164AD" w:rsidRPr="00CC6386" w:rsidRDefault="007164AD" w:rsidP="00435A0D">
            <w:pPr>
              <w:pStyle w:val="Bezodstpw"/>
              <w:numPr>
                <w:ilvl w:val="0"/>
                <w:numId w:val="18"/>
              </w:numPr>
              <w:ind w:left="864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wewnętrzne: </w:t>
            </w:r>
            <w:r w:rsidR="00C2381B" w:rsidRPr="00CC6386">
              <w:rPr>
                <w:rFonts w:ascii="Garamond" w:hAnsi="Garamond"/>
                <w:b/>
                <w:color w:val="212121"/>
              </w:rPr>
              <w:t>7</w:t>
            </w:r>
            <w:r w:rsidR="0032052E" w:rsidRPr="00CC6386">
              <w:rPr>
                <w:rFonts w:ascii="Garamond" w:hAnsi="Garamond"/>
                <w:b/>
                <w:color w:val="212121"/>
              </w:rPr>
              <w:t xml:space="preserve"> km</w:t>
            </w:r>
            <w:r w:rsidRPr="00CC6386">
              <w:rPr>
                <w:rFonts w:ascii="Garamond" w:hAnsi="Garamond"/>
                <w:b/>
                <w:color w:val="212121"/>
              </w:rPr>
              <w:t>.</w:t>
            </w:r>
          </w:p>
          <w:p w14:paraId="19CC50F5" w14:textId="663C91C2" w:rsidR="007164AD" w:rsidRPr="00CC6386" w:rsidRDefault="007164AD" w:rsidP="00FB5B70">
            <w:pPr>
              <w:pStyle w:val="Bezodstpw"/>
              <w:jc w:val="both"/>
              <w:rPr>
                <w:rFonts w:ascii="Garamond" w:hAnsi="Garamond"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Tunele nie występują.</w:t>
            </w:r>
          </w:p>
        </w:tc>
      </w:tr>
      <w:tr w:rsidR="007164AD" w:rsidRPr="00357087" w14:paraId="67B1D06B" w14:textId="77777777" w:rsidTr="0001762E">
        <w:tc>
          <w:tcPr>
            <w:tcW w:w="441" w:type="dxa"/>
          </w:tcPr>
          <w:p w14:paraId="599FFC45" w14:textId="4D051CDD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21</w:t>
            </w:r>
          </w:p>
        </w:tc>
        <w:tc>
          <w:tcPr>
            <w:tcW w:w="9833" w:type="dxa"/>
          </w:tcPr>
          <w:p w14:paraId="699DD99A" w14:textId="4002BCF5" w:rsidR="00E13868" w:rsidRPr="00CC6386" w:rsidRDefault="00E13868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>Zamawiający</w:t>
            </w:r>
            <w:r w:rsidR="007164AD"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 xml:space="preserve"> </w:t>
            </w:r>
            <w:r w:rsidR="00B93DF5"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 xml:space="preserve">nie </w:t>
            </w:r>
            <w:r w:rsidR="007164AD"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>zarządza/utrzymuje/ma w posiadaniu ciąg</w:t>
            </w:r>
            <w:r w:rsidR="00B93DF5"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>ami</w:t>
            </w:r>
            <w:r w:rsidR="007164AD"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 xml:space="preserve"> pieszo-rowerow</w:t>
            </w:r>
            <w:r w:rsidR="00B93DF5" w:rsidRPr="00CC6386">
              <w:rPr>
                <w:rFonts w:ascii="Garamond" w:eastAsia="Times New Roman" w:hAnsi="Garamond"/>
                <w:b/>
                <w:color w:val="212121"/>
                <w:sz w:val="24"/>
                <w:szCs w:val="24"/>
              </w:rPr>
              <w:t>ymi.</w:t>
            </w:r>
          </w:p>
        </w:tc>
      </w:tr>
      <w:tr w:rsidR="007164AD" w:rsidRPr="00357087" w14:paraId="34A99F53" w14:textId="77777777" w:rsidTr="0001762E">
        <w:tc>
          <w:tcPr>
            <w:tcW w:w="441" w:type="dxa"/>
          </w:tcPr>
          <w:p w14:paraId="6EAD1A65" w14:textId="6E2189DE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22</w:t>
            </w:r>
          </w:p>
        </w:tc>
        <w:tc>
          <w:tcPr>
            <w:tcW w:w="9833" w:type="dxa"/>
          </w:tcPr>
          <w:p w14:paraId="01DA743B" w14:textId="325862AB" w:rsidR="007164AD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Środki trwałe z grupy 7 podlegające obowiązkowi rejestracji zostały wyodrębnione do</w:t>
            </w:r>
            <w:r w:rsidR="00357087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 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ubezpieczeń komunikacyjnych, zatem w ubezpieczeniu mienia od wszystkich ryzyk z</w:t>
            </w:r>
            <w:r w:rsidR="0032052E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grupy 7 pozostały jedynie pojazdy wolnobieżne niepodlegające obowiązkowi rejestracji.</w:t>
            </w:r>
          </w:p>
        </w:tc>
      </w:tr>
      <w:tr w:rsidR="007164AD" w:rsidRPr="00357087" w14:paraId="6A279D26" w14:textId="77777777" w:rsidTr="0001762E">
        <w:tc>
          <w:tcPr>
            <w:tcW w:w="441" w:type="dxa"/>
          </w:tcPr>
          <w:p w14:paraId="65894AEB" w14:textId="471869C6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lastRenderedPageBreak/>
              <w:t>23</w:t>
            </w:r>
          </w:p>
        </w:tc>
        <w:tc>
          <w:tcPr>
            <w:tcW w:w="9833" w:type="dxa"/>
          </w:tcPr>
          <w:p w14:paraId="5F0BFE4C" w14:textId="17204C66" w:rsidR="007164AD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Infrastruktura drogowa i mostowa obejmowana jest ochroną ubezpieczeniową w</w:t>
            </w:r>
            <w:r w:rsidR="002E3D12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oparciu o</w:t>
            </w:r>
            <w:r w:rsidR="0032052E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limit odpowiedzialności określony w opisie przedmiotu zamówienia, chyba, że została odrębnie zgłoszona</w:t>
            </w:r>
            <w:r w:rsidR="00FB5B70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do ubezpieczenia przez poszczególne jednostki</w:t>
            </w:r>
          </w:p>
        </w:tc>
      </w:tr>
      <w:tr w:rsidR="007164AD" w:rsidRPr="00357087" w14:paraId="63D0619A" w14:textId="77777777" w:rsidTr="0001762E">
        <w:tc>
          <w:tcPr>
            <w:tcW w:w="441" w:type="dxa"/>
          </w:tcPr>
          <w:p w14:paraId="044CF895" w14:textId="7982A84B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24</w:t>
            </w:r>
          </w:p>
        </w:tc>
        <w:tc>
          <w:tcPr>
            <w:tcW w:w="9833" w:type="dxa"/>
          </w:tcPr>
          <w:p w14:paraId="17E914D1" w14:textId="63C6DED9" w:rsidR="00CF1B9E" w:rsidRPr="00CC6386" w:rsidRDefault="007164AD" w:rsidP="0018334E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Pod nadzorem konserwatora zabytków </w:t>
            </w:r>
            <w:r w:rsidR="00B93DF5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nie ma żadnych obiektów</w:t>
            </w:r>
          </w:p>
        </w:tc>
      </w:tr>
      <w:tr w:rsidR="007164AD" w:rsidRPr="00357087" w14:paraId="36934239" w14:textId="77777777" w:rsidTr="0001762E">
        <w:tc>
          <w:tcPr>
            <w:tcW w:w="441" w:type="dxa"/>
          </w:tcPr>
          <w:p w14:paraId="18698495" w14:textId="69F5BD89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25</w:t>
            </w:r>
          </w:p>
        </w:tc>
        <w:tc>
          <w:tcPr>
            <w:tcW w:w="9833" w:type="dxa"/>
          </w:tcPr>
          <w:p w14:paraId="230FF769" w14:textId="13657A1A" w:rsidR="007164AD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Remonty generalne służące dostosowaniu budynków do użyteczności publicznej były wykonywane w różnych latach (kilka lub kilkanaście lat temu), prace remontowe wykonywane są na bieżąco. W przypadku konieczności uzyskania pozwolenia na budowę prace prowadzone są tylko</w:t>
            </w:r>
            <w:r w:rsidR="003A74FA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wówczas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, gdy takie zezwolenie zostanie wydane. Prace prowadzone są przez firmy zewnętrzne posiadające ubezpieczenie odpowiedzialności cywilnej z tytułu prowadzonej działalności.</w:t>
            </w:r>
          </w:p>
        </w:tc>
      </w:tr>
      <w:tr w:rsidR="007164AD" w:rsidRPr="00357087" w14:paraId="51B39120" w14:textId="77777777" w:rsidTr="0001762E">
        <w:tc>
          <w:tcPr>
            <w:tcW w:w="441" w:type="dxa"/>
          </w:tcPr>
          <w:p w14:paraId="2870596B" w14:textId="0EE2F621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26</w:t>
            </w:r>
          </w:p>
        </w:tc>
        <w:tc>
          <w:tcPr>
            <w:tcW w:w="9833" w:type="dxa"/>
          </w:tcPr>
          <w:p w14:paraId="79231397" w14:textId="097B7AD3" w:rsidR="007164AD" w:rsidRPr="00CC6386" w:rsidRDefault="003A74FA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Zamawi</w:t>
            </w:r>
            <w:r w:rsidR="004202A3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a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jący</w:t>
            </w:r>
            <w:r w:rsidR="007164A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nie zajmuje się transportem publicznym prowadzonym na drogach innych niż kołow</w:t>
            </w:r>
            <w:r w:rsidR="00CD79D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e.</w:t>
            </w:r>
            <w:r w:rsidR="00371873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Nie ma również Spółki, która tym transportem zarządza.</w:t>
            </w:r>
          </w:p>
        </w:tc>
      </w:tr>
      <w:tr w:rsidR="007164AD" w:rsidRPr="00357087" w14:paraId="512A205B" w14:textId="77777777" w:rsidTr="0001762E">
        <w:tc>
          <w:tcPr>
            <w:tcW w:w="441" w:type="dxa"/>
          </w:tcPr>
          <w:p w14:paraId="6E6640E1" w14:textId="5C2F575D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27</w:t>
            </w:r>
          </w:p>
        </w:tc>
        <w:tc>
          <w:tcPr>
            <w:tcW w:w="9833" w:type="dxa"/>
          </w:tcPr>
          <w:p w14:paraId="6F9B8C34" w14:textId="77777777" w:rsidR="00843B2A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Posiadanie i gospodarowanie zasobami mieszkaniowymi</w:t>
            </w:r>
            <w:r w:rsidR="004202A3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: </w:t>
            </w:r>
          </w:p>
          <w:p w14:paraId="76956AD4" w14:textId="77777777" w:rsidR="00573514" w:rsidRPr="00CC6386" w:rsidRDefault="00843B2A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EE0000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>Zasoby mieszkaniowe zostały oddane w zarządzanie.</w:t>
            </w:r>
            <w:r w:rsidR="00B93DF5"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 xml:space="preserve"> </w:t>
            </w:r>
          </w:p>
          <w:p w14:paraId="7A038205" w14:textId="3D727249" w:rsidR="0032052E" w:rsidRPr="00CC6386" w:rsidRDefault="00573514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EE0000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 xml:space="preserve">- budynek przy ul. Legionistów 14 w Brzozowie – Przedsiębiorstwo Gospodarki Komunalnej w Brzozowie, ul. Legionistów 10 </w:t>
            </w:r>
          </w:p>
          <w:p w14:paraId="2FE93153" w14:textId="08E7922F" w:rsidR="007164AD" w:rsidRPr="00CC6386" w:rsidRDefault="005F140A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EE0000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>Spółka posiada odrębną ochronę ubezpieczeniową</w:t>
            </w:r>
            <w:r w:rsidR="00843B2A"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 xml:space="preserve"> zarządzanych nieruchomości.</w:t>
            </w:r>
            <w:r w:rsidR="00402750"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 xml:space="preserve"> </w:t>
            </w:r>
            <w:r w:rsidR="00371873"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>–</w:t>
            </w:r>
            <w:r w:rsidR="00402750"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 xml:space="preserve"> </w:t>
            </w:r>
            <w:r w:rsidR="00573514" w:rsidRPr="00CC6386">
              <w:rPr>
                <w:rFonts w:ascii="Garamond" w:hAnsi="Garamond"/>
                <w:b/>
                <w:color w:val="EE0000"/>
                <w:sz w:val="24"/>
                <w:szCs w:val="24"/>
              </w:rPr>
              <w:t>NIE</w:t>
            </w:r>
          </w:p>
          <w:p w14:paraId="7FE8BFAA" w14:textId="5290372E" w:rsidR="00371873" w:rsidRPr="00CC6386" w:rsidRDefault="00371873" w:rsidP="00371873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Zasoby mieszkaniowe zostały oddane w zarządzanie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Zakładu Gospodarki Mieszkaniowej w Brzozowie.</w:t>
            </w:r>
          </w:p>
          <w:p w14:paraId="63D3D89E" w14:textId="68A10A10" w:rsidR="00371873" w:rsidRPr="00CC6386" w:rsidRDefault="00371873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Spółka posiada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polisę OC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zarządcy nieruchomości.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</w:p>
        </w:tc>
      </w:tr>
      <w:tr w:rsidR="007164AD" w:rsidRPr="00357087" w14:paraId="231CAE5E" w14:textId="77777777" w:rsidTr="0001762E">
        <w:tc>
          <w:tcPr>
            <w:tcW w:w="441" w:type="dxa"/>
          </w:tcPr>
          <w:p w14:paraId="570BB4DF" w14:textId="2AF9A15A" w:rsidR="007164AD" w:rsidRPr="00CC6386" w:rsidRDefault="00FB5B70" w:rsidP="00FB5B70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28</w:t>
            </w:r>
          </w:p>
        </w:tc>
        <w:tc>
          <w:tcPr>
            <w:tcW w:w="9833" w:type="dxa"/>
          </w:tcPr>
          <w:p w14:paraId="0A09174F" w14:textId="1BD15602" w:rsidR="004202A3" w:rsidRPr="00CC6386" w:rsidRDefault="007164A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Prowadzenie usług w zakresie gospodarki wodno-ściekowej</w:t>
            </w:r>
            <w:r w:rsidR="004202A3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oraz dostarczania ciepła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należy do</w:t>
            </w:r>
            <w:r w:rsidR="002E3D12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działalności Spółki </w:t>
            </w:r>
            <w:r w:rsidR="00371873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Przedsiębiorstwo Gospodarki Komunalnej w Brzozowie</w:t>
            </w:r>
            <w:r w:rsidR="00084D48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.</w:t>
            </w:r>
            <w:r w:rsidR="00FD58BD"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 xml:space="preserve"> </w:t>
            </w:r>
            <w:r w:rsidR="004202A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Spółka prowadzi także działalność związaną z</w:t>
            </w:r>
            <w:r w:rsidR="00435A0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 </w:t>
            </w:r>
            <w:r w:rsidR="004202A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posiadaniem/zarządzaniem/ administrowaniem wysypiskiem śmieci i składowiskiem odpadów oraz związane z unieszkodliwianiem, utylizacją lub jakimkolwiek innym przetwarzaniem odpadów</w:t>
            </w:r>
            <w:r w:rsidR="00435A0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– </w:t>
            </w:r>
            <w:r w:rsidR="004202A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PSZOK.</w:t>
            </w:r>
          </w:p>
          <w:p w14:paraId="7726B5E3" w14:textId="3D1CE0B7" w:rsidR="007164AD" w:rsidRPr="00CC6386" w:rsidRDefault="00FD58BD" w:rsidP="00FB5B70">
            <w:pPr>
              <w:pStyle w:val="Tekstpodstawowy"/>
              <w:spacing w:before="3"/>
              <w:ind w:left="0"/>
              <w:jc w:val="both"/>
              <w:rPr>
                <w:rFonts w:ascii="Garamond" w:hAnsi="Garamond"/>
                <w:b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color w:val="212121"/>
                <w:sz w:val="24"/>
                <w:szCs w:val="24"/>
              </w:rPr>
              <w:t>Spółka posiada odrębną ochronę ubezpieczeniową.</w:t>
            </w:r>
          </w:p>
        </w:tc>
      </w:tr>
      <w:tr w:rsidR="008C1A38" w:rsidRPr="00357087" w14:paraId="5431DB76" w14:textId="77777777" w:rsidTr="0001762E">
        <w:tc>
          <w:tcPr>
            <w:tcW w:w="441" w:type="dxa"/>
          </w:tcPr>
          <w:p w14:paraId="48D62E69" w14:textId="3820659D" w:rsidR="008C1A38" w:rsidRPr="00CC6386" w:rsidRDefault="00344BF9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30</w:t>
            </w:r>
          </w:p>
        </w:tc>
        <w:tc>
          <w:tcPr>
            <w:tcW w:w="9833" w:type="dxa"/>
          </w:tcPr>
          <w:p w14:paraId="5E7069D3" w14:textId="22C8CC95" w:rsidR="00435A0D" w:rsidRPr="00CC6386" w:rsidRDefault="00344BF9" w:rsidP="008C1A38">
            <w:pPr>
              <w:pStyle w:val="Tekstpodstawowy"/>
              <w:spacing w:before="3"/>
              <w:ind w:left="0"/>
              <w:rPr>
                <w:rFonts w:ascii="Garamond" w:hAnsi="Garamond"/>
                <w:b/>
                <w:bCs/>
                <w:i/>
                <w:i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Inwestycje w toku</w:t>
            </w:r>
            <w:r w:rsidR="00437E1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oraz planowane na lata 2026-202</w:t>
            </w:r>
            <w:r w:rsidR="0032052E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8</w:t>
            </w:r>
            <w:r w:rsidR="0037187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:</w:t>
            </w:r>
          </w:p>
          <w:p w14:paraId="5BBF47C9" w14:textId="4B980A1D" w:rsidR="00435A0D" w:rsidRPr="00CC6386" w:rsidRDefault="00371873" w:rsidP="008C1A38">
            <w:pPr>
              <w:pStyle w:val="Tekstpodstawowy"/>
              <w:spacing w:before="3"/>
              <w:ind w:left="0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drawing>
                <wp:inline distT="0" distB="0" distL="0" distR="0" wp14:anchorId="5E410127" wp14:editId="7ED62781">
                  <wp:extent cx="6106795" cy="3570605"/>
                  <wp:effectExtent l="0" t="0" r="8255" b="0"/>
                  <wp:docPr id="44685507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85507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795" cy="357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C6386">
              <w:rPr>
                <w:noProof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lastRenderedPageBreak/>
              <w:drawing>
                <wp:inline distT="0" distB="0" distL="0" distR="0" wp14:anchorId="5FE19C62" wp14:editId="6D3955A8">
                  <wp:extent cx="6106795" cy="941070"/>
                  <wp:effectExtent l="0" t="0" r="8255" b="0"/>
                  <wp:docPr id="14352935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529350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795" cy="941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B6A" w:rsidRPr="00357087" w14:paraId="41651818" w14:textId="77777777" w:rsidTr="0001762E">
        <w:tc>
          <w:tcPr>
            <w:tcW w:w="441" w:type="dxa"/>
          </w:tcPr>
          <w:p w14:paraId="68D91481" w14:textId="4F07F8FB" w:rsidR="009A4B6A" w:rsidRPr="00CC6386" w:rsidRDefault="009A4B6A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lastRenderedPageBreak/>
              <w:t>3</w:t>
            </w:r>
            <w:r w:rsidR="009E7B8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1</w:t>
            </w:r>
          </w:p>
        </w:tc>
        <w:tc>
          <w:tcPr>
            <w:tcW w:w="9833" w:type="dxa"/>
          </w:tcPr>
          <w:p w14:paraId="0A92C070" w14:textId="5466BE3D" w:rsidR="001814CC" w:rsidRPr="00CC6386" w:rsidRDefault="009A4B6A" w:rsidP="008C1A38">
            <w:pPr>
              <w:pStyle w:val="Tekstpodstawowy"/>
              <w:spacing w:before="3"/>
              <w:ind w:left="0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bookmarkStart w:id="1" w:name="_Hlk140579698"/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Zamawiający informuje, że</w:t>
            </w:r>
            <w:r w:rsidR="00B57AD4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w ramach infrastruktury mostowej, 3 obiekty o najwyższej jednostkowej wartości to:</w:t>
            </w:r>
            <w:r w:rsidR="004202A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</w:t>
            </w:r>
            <w:bookmarkEnd w:id="1"/>
          </w:p>
          <w:tbl>
            <w:tblPr>
              <w:tblW w:w="91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1985"/>
              <w:gridCol w:w="1205"/>
              <w:gridCol w:w="1063"/>
              <w:gridCol w:w="1160"/>
              <w:gridCol w:w="1160"/>
              <w:gridCol w:w="1336"/>
            </w:tblGrid>
            <w:tr w:rsidR="00CC6386" w:rsidRPr="00CC6386" w14:paraId="08EF355D" w14:textId="77777777" w:rsidTr="00C54838">
              <w:trPr>
                <w:trHeight w:val="900"/>
              </w:trPr>
              <w:tc>
                <w:tcPr>
                  <w:tcW w:w="12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AED3F76" w14:textId="706D1BCC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color w:val="212121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AA8633D" w14:textId="77777777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Lokalizacja</w:t>
                  </w:r>
                </w:p>
              </w:tc>
              <w:tc>
                <w:tcPr>
                  <w:tcW w:w="120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8F3FF0A" w14:textId="77777777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Wartość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8C0157" w14:textId="77777777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Całkowita długość</w:t>
                  </w: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br/>
                    <w:t>[m]</w:t>
                  </w:r>
                </w:p>
              </w:tc>
              <w:tc>
                <w:tcPr>
                  <w:tcW w:w="11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D1C5739" w14:textId="77777777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Długość przęseł</w:t>
                  </w: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br/>
                    <w:t>[m]</w:t>
                  </w:r>
                </w:p>
              </w:tc>
              <w:tc>
                <w:tcPr>
                  <w:tcW w:w="11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34AFFD9" w14:textId="77777777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Opis konstrukcji</w:t>
                  </w:r>
                </w:p>
              </w:tc>
              <w:tc>
                <w:tcPr>
                  <w:tcW w:w="13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F45EF04" w14:textId="77777777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Stan techniczny</w:t>
                  </w:r>
                </w:p>
              </w:tc>
            </w:tr>
            <w:tr w:rsidR="00CC6386" w:rsidRPr="00CC6386" w14:paraId="6BBF8339" w14:textId="77777777" w:rsidTr="00C54838">
              <w:trPr>
                <w:trHeight w:val="900"/>
              </w:trPr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BDEDA25" w14:textId="759AC5A4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color w:val="212121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F63A179" w14:textId="24D05926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Brzozów, ul. Jana Chrzciciela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C36653D" w14:textId="3EEC432B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1.360 000,00</w:t>
                  </w:r>
                  <w:r w:rsidR="009A4367"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 xml:space="preserve"> PLN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DD6BD89" w14:textId="01A73ED6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11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2320BA8" w14:textId="7B267984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4F61289" w14:textId="290CB2C6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Żelbet</w:t>
                  </w:r>
                </w:p>
              </w:tc>
              <w:tc>
                <w:tcPr>
                  <w:tcW w:w="13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631B37C" w14:textId="38C6E079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Dobry</w:t>
                  </w:r>
                </w:p>
              </w:tc>
            </w:tr>
            <w:tr w:rsidR="00CC6386" w:rsidRPr="00CC6386" w14:paraId="6C92A546" w14:textId="77777777" w:rsidTr="00C54838">
              <w:trPr>
                <w:trHeight w:val="1200"/>
              </w:trPr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D1A0031" w14:textId="0B7073FC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9863396" w14:textId="55288DF6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Brzozów, ul. Legionistów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C75EEE4" w14:textId="13C98A1A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850 000,00 PLN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35A5BCC" w14:textId="5C243F99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C807913" w14:textId="6595A0C3" w:rsidR="001814CC" w:rsidRPr="00CC6386" w:rsidRDefault="005E54B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7B1B12F" w14:textId="6BA74C6A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Żelbet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6E72567" w14:textId="007A9191" w:rsidR="001814CC" w:rsidRPr="00CC6386" w:rsidRDefault="009A4367" w:rsidP="00C54838">
                  <w:pPr>
                    <w:tabs>
                      <w:tab w:val="left" w:pos="1044"/>
                    </w:tabs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Dobry</w:t>
                  </w:r>
                </w:p>
              </w:tc>
            </w:tr>
            <w:tr w:rsidR="00CC6386" w:rsidRPr="00CC6386" w14:paraId="50D92811" w14:textId="77777777" w:rsidTr="00C54838">
              <w:trPr>
                <w:trHeight w:val="900"/>
              </w:trPr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CC5B376" w14:textId="21367E8E" w:rsidR="001814CC" w:rsidRPr="00CC6386" w:rsidRDefault="001814CC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78275DC" w14:textId="3F4CDAFC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Brzozów, ul. Poniatowskiego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2F0310C" w14:textId="4784BCC9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380 000,00 PLN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3964EB5" w14:textId="155DE2EB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8565C2F" w14:textId="4C18AA8F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41B4D2B" w14:textId="0C2B5CEC" w:rsidR="001814CC" w:rsidRPr="00CC6386" w:rsidRDefault="009A4367" w:rsidP="00C54838">
                  <w:pPr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bCs/>
                      <w:color w:val="212121"/>
                      <w:sz w:val="20"/>
                      <w:szCs w:val="20"/>
                    </w:rPr>
                    <w:t>Żelbet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66C3926" w14:textId="6FAE0EB7" w:rsidR="001814CC" w:rsidRPr="00CC6386" w:rsidRDefault="009A4367" w:rsidP="00C54838">
                  <w:pPr>
                    <w:tabs>
                      <w:tab w:val="left" w:pos="1044"/>
                    </w:tabs>
                    <w:jc w:val="center"/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</w:pPr>
                  <w:r w:rsidRPr="00CC6386">
                    <w:rPr>
                      <w:rFonts w:ascii="Garamond" w:hAnsi="Garamond"/>
                      <w:b/>
                      <w:color w:val="212121"/>
                      <w:sz w:val="20"/>
                      <w:szCs w:val="20"/>
                    </w:rPr>
                    <w:t>Dostateczny</w:t>
                  </w:r>
                </w:p>
              </w:tc>
            </w:tr>
          </w:tbl>
          <w:p w14:paraId="6AF4837C" w14:textId="4ADFE64C" w:rsidR="009A4B6A" w:rsidRPr="00CC6386" w:rsidRDefault="009A4B6A" w:rsidP="008C1A38">
            <w:pPr>
              <w:pStyle w:val="Tekstpodstawowy"/>
              <w:spacing w:before="3"/>
              <w:ind w:left="0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</w:p>
        </w:tc>
      </w:tr>
      <w:tr w:rsidR="00084D48" w:rsidRPr="00357087" w14:paraId="5156F5B0" w14:textId="77777777" w:rsidTr="0001762E">
        <w:trPr>
          <w:trHeight w:val="1733"/>
        </w:trPr>
        <w:tc>
          <w:tcPr>
            <w:tcW w:w="441" w:type="dxa"/>
          </w:tcPr>
          <w:p w14:paraId="52F060BE" w14:textId="2AC9FB1F" w:rsidR="00084D48" w:rsidRPr="00CC6386" w:rsidRDefault="00B57AD4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32</w:t>
            </w:r>
          </w:p>
        </w:tc>
        <w:tc>
          <w:tcPr>
            <w:tcW w:w="9833" w:type="dxa"/>
          </w:tcPr>
          <w:p w14:paraId="1E069632" w14:textId="57EBB815" w:rsidR="008A5366" w:rsidRPr="00CC6386" w:rsidRDefault="008A5366" w:rsidP="00371873">
            <w:pPr>
              <w:pStyle w:val="Bezodstpw"/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Zamawiający informuje, że zgłaszane do ubezpieczenia instalacje solarne, fotowoltaiczne:</w:t>
            </w:r>
          </w:p>
          <w:p w14:paraId="7DBCD09B" w14:textId="05C8A827" w:rsidR="008A5366" w:rsidRPr="00CC6386" w:rsidRDefault="008A5366" w:rsidP="00371873">
            <w:pPr>
              <w:pStyle w:val="Bezodstpw"/>
              <w:numPr>
                <w:ilvl w:val="0"/>
                <w:numId w:val="12"/>
              </w:numPr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w zdecydowanej większości zamontowane są na dachach,</w:t>
            </w:r>
            <w:r w:rsidR="00371873" w:rsidRPr="00CC6386">
              <w:rPr>
                <w:rFonts w:ascii="Garamond" w:hAnsi="Garamond"/>
                <w:b/>
                <w:bCs/>
                <w:color w:val="212121"/>
              </w:rPr>
              <w:t xml:space="preserve"> ale również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="00484504" w:rsidRPr="00CC6386">
              <w:rPr>
                <w:rFonts w:ascii="Garamond" w:hAnsi="Garamond"/>
                <w:b/>
                <w:bCs/>
                <w:color w:val="212121"/>
              </w:rPr>
              <w:t xml:space="preserve">na </w:t>
            </w:r>
            <w:r w:rsidR="00371873" w:rsidRPr="00CC6386">
              <w:rPr>
                <w:rFonts w:ascii="Garamond" w:hAnsi="Garamond"/>
                <w:b/>
                <w:bCs/>
                <w:color w:val="212121"/>
              </w:rPr>
              <w:t>ścianach</w:t>
            </w:r>
            <w:r w:rsidR="00484504" w:rsidRPr="00CC6386">
              <w:rPr>
                <w:rFonts w:ascii="Garamond" w:hAnsi="Garamond"/>
                <w:b/>
                <w:bCs/>
                <w:color w:val="212121"/>
              </w:rPr>
              <w:t xml:space="preserve"> budynk</w:t>
            </w:r>
            <w:r w:rsidR="00371873" w:rsidRPr="00CC6386">
              <w:rPr>
                <w:rFonts w:ascii="Garamond" w:hAnsi="Garamond"/>
                <w:b/>
                <w:bCs/>
                <w:color w:val="212121"/>
              </w:rPr>
              <w:t>ów;</w:t>
            </w:r>
          </w:p>
          <w:p w14:paraId="4F9BBF59" w14:textId="3AFD913F" w:rsidR="008A5366" w:rsidRPr="00CC6386" w:rsidRDefault="008A5366" w:rsidP="00371873">
            <w:pPr>
              <w:pStyle w:val="Bezodstpw"/>
              <w:numPr>
                <w:ilvl w:val="0"/>
                <w:numId w:val="12"/>
              </w:numPr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znajdują się na obiektach/posesjach tylko jednostek organizacyjnych/instytucji kultury Zamawiającego</w:t>
            </w:r>
            <w:r w:rsidR="00371873" w:rsidRPr="00CC6386">
              <w:rPr>
                <w:rFonts w:ascii="Garamond" w:hAnsi="Garamond"/>
                <w:b/>
                <w:bCs/>
                <w:color w:val="212121"/>
              </w:rPr>
              <w:t>;</w:t>
            </w:r>
          </w:p>
          <w:p w14:paraId="6ABC3555" w14:textId="2A9BF069" w:rsidR="00084D48" w:rsidRPr="00CC6386" w:rsidRDefault="008A5366" w:rsidP="00371873">
            <w:pPr>
              <w:pStyle w:val="Bezodstpw"/>
              <w:numPr>
                <w:ilvl w:val="0"/>
                <w:numId w:val="12"/>
              </w:numPr>
              <w:jc w:val="both"/>
              <w:rPr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informacje na temat lokalizacji oraz wartości i rodzaju instalacji w poszczególnych lokalizacjach zamieszczone zostały w Załączniku A2.</w:t>
            </w:r>
          </w:p>
        </w:tc>
      </w:tr>
      <w:tr w:rsidR="00084D48" w:rsidRPr="00357087" w14:paraId="05835FA3" w14:textId="77777777" w:rsidTr="0001762E">
        <w:tc>
          <w:tcPr>
            <w:tcW w:w="441" w:type="dxa"/>
          </w:tcPr>
          <w:p w14:paraId="33CABE47" w14:textId="110CFAC9" w:rsidR="00084D48" w:rsidRPr="00CC6386" w:rsidRDefault="008A5366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3</w:t>
            </w:r>
            <w:r w:rsidR="004202A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3</w:t>
            </w:r>
          </w:p>
        </w:tc>
        <w:tc>
          <w:tcPr>
            <w:tcW w:w="9833" w:type="dxa"/>
          </w:tcPr>
          <w:p w14:paraId="3BFBE2DD" w14:textId="21E3D3CE" w:rsidR="00EE3B8A" w:rsidRPr="00CC6386" w:rsidRDefault="008A5366" w:rsidP="00371873">
            <w:pPr>
              <w:pStyle w:val="Tekstpodstawowy"/>
              <w:spacing w:before="3"/>
              <w:ind w:left="0"/>
              <w:jc w:val="both"/>
              <w:rPr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Zamawiający 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nie</w:t>
            </w: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organiz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uje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/współorganiz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uje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, 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nie 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przeprowadza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imprez oraz 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nie 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prowadz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i 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działalności sportowej i</w:t>
            </w:r>
            <w:r w:rsidR="007C7D1C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</w:t>
            </w:r>
            <w:r w:rsidR="00EE3B8A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rekreacyjnej</w:t>
            </w:r>
            <w:r w:rsidR="00EE3B8A" w:rsidRPr="00CC6386">
              <w:rPr>
                <w:color w:val="212121"/>
                <w:sz w:val="24"/>
                <w:szCs w:val="24"/>
              </w:rPr>
              <w:t xml:space="preserve"> </w:t>
            </w:r>
            <w:r w:rsidR="00FD58BD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w zakresie</w:t>
            </w:r>
            <w:r w:rsidR="00B93DF5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:</w:t>
            </w:r>
          </w:p>
          <w:p w14:paraId="23ED1B1D" w14:textId="5D5D4896" w:rsidR="00D10BC3" w:rsidRPr="00CC6386" w:rsidRDefault="00D10BC3" w:rsidP="007F35B1">
            <w:pPr>
              <w:pStyle w:val="Bezodstpw"/>
              <w:numPr>
                <w:ilvl w:val="0"/>
                <w:numId w:val="10"/>
              </w:numPr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sportów/imprez motorowych, motorowodnych, lotniczych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>,</w:t>
            </w:r>
          </w:p>
          <w:p w14:paraId="2E28B8FC" w14:textId="1089BB01" w:rsidR="00FD58BD" w:rsidRPr="00CC6386" w:rsidRDefault="00D10BC3" w:rsidP="007F35B1">
            <w:pPr>
              <w:pStyle w:val="Bezodstpw"/>
              <w:numPr>
                <w:ilvl w:val="0"/>
                <w:numId w:val="10"/>
              </w:numPr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sportów/imprez ekstremalnych rozumianych jako sporty wysokiego ryzyka uprawiane w</w:t>
            </w:r>
            <w:r w:rsidR="00435A0D" w:rsidRPr="00CC6386">
              <w:rPr>
                <w:rFonts w:ascii="Garamond" w:hAnsi="Garamond"/>
                <w:b/>
                <w:bCs/>
                <w:color w:val="212121"/>
              </w:rPr>
              <w:t> 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celu osiągnięcia maksymalnych wrażeń, związane z aktywnością fizyczną zagrażającą zdrowiu i</w:t>
            </w:r>
            <w:r w:rsidR="00435A0D" w:rsidRPr="00CC6386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życiu, do których zalicza się takie  dyscypliny jak np. żeglowanie ze spadochronem, jazda na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nartac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>h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i snowboardzie poza wyznaczonymi trasami, nurkowanie z akwalungiem, wspinaczka wysokogórska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i skalna, speleologia, skoki bungee, sporty uprawiane na rzekach górskich (</w:t>
            </w:r>
            <w:proofErr w:type="spellStart"/>
            <w:r w:rsidRPr="00CC6386">
              <w:rPr>
                <w:rFonts w:ascii="Garamond" w:hAnsi="Garamond"/>
                <w:b/>
                <w:bCs/>
                <w:color w:val="212121"/>
              </w:rPr>
              <w:t>rafting</w:t>
            </w:r>
            <w:proofErr w:type="spellEnd"/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, </w:t>
            </w:r>
            <w:proofErr w:type="spellStart"/>
            <w:r w:rsidRPr="00CC6386">
              <w:rPr>
                <w:rFonts w:ascii="Garamond" w:hAnsi="Garamond"/>
                <w:b/>
                <w:bCs/>
                <w:color w:val="212121"/>
              </w:rPr>
              <w:t>canyoning</w:t>
            </w:r>
            <w:proofErr w:type="spellEnd"/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, </w:t>
            </w:r>
            <w:proofErr w:type="spellStart"/>
            <w:r w:rsidRPr="00CC6386">
              <w:rPr>
                <w:rFonts w:ascii="Garamond" w:hAnsi="Garamond"/>
                <w:b/>
                <w:bCs/>
                <w:color w:val="212121"/>
              </w:rPr>
              <w:t>hydrospeed</w:t>
            </w:r>
            <w:proofErr w:type="spellEnd"/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, kajakarstwo górskie), le parkur, </w:t>
            </w:r>
            <w:proofErr w:type="spellStart"/>
            <w:r w:rsidRPr="00CC6386">
              <w:rPr>
                <w:rFonts w:ascii="Garamond" w:hAnsi="Garamond"/>
                <w:b/>
                <w:bCs/>
                <w:color w:val="212121"/>
              </w:rPr>
              <w:t>kitesurfing</w:t>
            </w:r>
            <w:proofErr w:type="spellEnd"/>
            <w:r w:rsidR="00FD58BD" w:rsidRPr="00CC6386">
              <w:rPr>
                <w:rFonts w:ascii="Garamond" w:hAnsi="Garamond"/>
                <w:b/>
                <w:bCs/>
                <w:color w:val="212121"/>
              </w:rPr>
              <w:t>,</w:t>
            </w:r>
          </w:p>
          <w:p w14:paraId="03F267C3" w14:textId="21BD578A" w:rsidR="008A5366" w:rsidRPr="00CC6386" w:rsidRDefault="00D10BC3" w:rsidP="007F35B1">
            <w:pPr>
              <w:pStyle w:val="Bezodstpw"/>
              <w:numPr>
                <w:ilvl w:val="0"/>
                <w:numId w:val="10"/>
              </w:numPr>
              <w:jc w:val="both"/>
              <w:rPr>
                <w:rFonts w:ascii="Tahoma" w:hAnsi="Tahoma"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poka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>zów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sztucznych ogni, fajerwerków itp. oraz imprez z wykorzystaniem materiałów wybuchowych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i pirotechnicznych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>.</w:t>
            </w:r>
          </w:p>
        </w:tc>
      </w:tr>
      <w:tr w:rsidR="00084D48" w:rsidRPr="00357087" w14:paraId="3A78499C" w14:textId="77777777" w:rsidTr="0001762E">
        <w:tc>
          <w:tcPr>
            <w:tcW w:w="441" w:type="dxa"/>
          </w:tcPr>
          <w:p w14:paraId="3FCEFEB1" w14:textId="56766173" w:rsidR="00084D48" w:rsidRPr="00CC6386" w:rsidRDefault="00D10BC3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3</w:t>
            </w:r>
            <w:r w:rsidR="004202A3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4</w:t>
            </w:r>
          </w:p>
        </w:tc>
        <w:tc>
          <w:tcPr>
            <w:tcW w:w="9833" w:type="dxa"/>
          </w:tcPr>
          <w:p w14:paraId="58641AC9" w14:textId="77777777" w:rsidR="00D10BC3" w:rsidRPr="00CC6386" w:rsidRDefault="00D10BC3" w:rsidP="007F35B1">
            <w:pPr>
              <w:pStyle w:val="Bezodstpw"/>
              <w:numPr>
                <w:ilvl w:val="0"/>
                <w:numId w:val="8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Zamawiający informuje, iż:</w:t>
            </w:r>
          </w:p>
          <w:p w14:paraId="3CABE969" w14:textId="3D731391" w:rsidR="00435A0D" w:rsidRPr="00CC6386" w:rsidRDefault="00D10BC3" w:rsidP="00435A0D">
            <w:pPr>
              <w:pStyle w:val="Bezodstpw"/>
              <w:numPr>
                <w:ilvl w:val="0"/>
                <w:numId w:val="17"/>
              </w:numPr>
              <w:ind w:left="722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 xml:space="preserve">naukę jazdy </w:t>
            </w:r>
            <w:r w:rsidR="00B93DF5" w:rsidRPr="00CC6386">
              <w:rPr>
                <w:rFonts w:ascii="Garamond" w:hAnsi="Garamond"/>
                <w:b/>
                <w:color w:val="212121"/>
              </w:rPr>
              <w:t>nie jest prowadzona;</w:t>
            </w:r>
          </w:p>
          <w:p w14:paraId="030D90CA" w14:textId="099A6BF8" w:rsidR="00084D48" w:rsidRPr="00CC6386" w:rsidRDefault="00D10BC3" w:rsidP="00435A0D">
            <w:pPr>
              <w:pStyle w:val="Bezodstpw"/>
              <w:numPr>
                <w:ilvl w:val="0"/>
                <w:numId w:val="17"/>
              </w:numPr>
              <w:ind w:left="722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nauka jazdy pojazdami szynowymi nie jest prowadzona.</w:t>
            </w:r>
          </w:p>
        </w:tc>
      </w:tr>
      <w:tr w:rsidR="00084D48" w:rsidRPr="00357087" w14:paraId="7E43DB11" w14:textId="77777777" w:rsidTr="0001762E">
        <w:tc>
          <w:tcPr>
            <w:tcW w:w="441" w:type="dxa"/>
          </w:tcPr>
          <w:p w14:paraId="75342238" w14:textId="03FC249B" w:rsidR="00084D48" w:rsidRPr="00CC6386" w:rsidRDefault="00D10BC3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3</w:t>
            </w:r>
            <w:r w:rsidR="004202A3" w:rsidRPr="00CC6386">
              <w:rPr>
                <w:rFonts w:ascii="Garamond" w:hAnsi="Garamond"/>
                <w:b/>
                <w:bCs/>
                <w:color w:val="212121"/>
              </w:rPr>
              <w:t>5</w:t>
            </w:r>
          </w:p>
        </w:tc>
        <w:tc>
          <w:tcPr>
            <w:tcW w:w="9833" w:type="dxa"/>
          </w:tcPr>
          <w:p w14:paraId="6C11B46E" w14:textId="49995909" w:rsidR="00084D48" w:rsidRPr="00CC6386" w:rsidRDefault="00FD58BD" w:rsidP="00FD58BD">
            <w:pPr>
              <w:pStyle w:val="Bezodstpw"/>
              <w:jc w:val="both"/>
              <w:rPr>
                <w:rFonts w:ascii="Garamond" w:hAnsi="Garamond"/>
                <w:b/>
                <w:bCs/>
                <w:i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iCs/>
                <w:color w:val="212121"/>
              </w:rPr>
              <w:t xml:space="preserve">Zamawiający nie </w:t>
            </w:r>
            <w:r w:rsidR="00D10BC3" w:rsidRPr="00CC6386">
              <w:rPr>
                <w:rFonts w:ascii="Garamond" w:hAnsi="Garamond"/>
                <w:b/>
                <w:bCs/>
                <w:iCs/>
                <w:color w:val="212121"/>
              </w:rPr>
              <w:t>pełnieni samodzielnych funkcji w budownictwie, w tym nadzoru architektonicznego, budowlanego, kierowania budową, oraz OC zawodowa inwestora/</w:t>
            </w:r>
            <w:r w:rsidR="00B93DF5" w:rsidRPr="00CC6386">
              <w:rPr>
                <w:rFonts w:ascii="Garamond" w:hAnsi="Garamond"/>
                <w:b/>
                <w:bCs/>
                <w:iCs/>
                <w:color w:val="212121"/>
              </w:rPr>
              <w:t xml:space="preserve"> </w:t>
            </w:r>
            <w:r w:rsidR="00D10BC3" w:rsidRPr="00CC6386">
              <w:rPr>
                <w:rFonts w:ascii="Garamond" w:hAnsi="Garamond"/>
                <w:b/>
                <w:bCs/>
                <w:iCs/>
                <w:color w:val="212121"/>
              </w:rPr>
              <w:t>inwestora zastępczego.</w:t>
            </w:r>
          </w:p>
        </w:tc>
      </w:tr>
      <w:tr w:rsidR="00084D48" w:rsidRPr="00357087" w14:paraId="7020B5D2" w14:textId="77777777" w:rsidTr="0001762E">
        <w:tc>
          <w:tcPr>
            <w:tcW w:w="441" w:type="dxa"/>
          </w:tcPr>
          <w:p w14:paraId="1D436865" w14:textId="7211953F" w:rsidR="00084D48" w:rsidRPr="00CC6386" w:rsidRDefault="00CD2D25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3</w:t>
            </w:r>
            <w:r w:rsidR="004202A3" w:rsidRPr="00CC6386">
              <w:rPr>
                <w:rFonts w:ascii="Garamond" w:hAnsi="Garamond"/>
                <w:b/>
                <w:bCs/>
                <w:color w:val="212121"/>
              </w:rPr>
              <w:t>6</w:t>
            </w:r>
          </w:p>
        </w:tc>
        <w:tc>
          <w:tcPr>
            <w:tcW w:w="9833" w:type="dxa"/>
          </w:tcPr>
          <w:p w14:paraId="3E08BBFD" w14:textId="78BEC505" w:rsidR="00CD2D25" w:rsidRPr="00CC6386" w:rsidRDefault="00CD2D25" w:rsidP="00A440F5">
            <w:pPr>
              <w:pStyle w:val="Bezodstpw"/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Zamawiający informuje, że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 xml:space="preserve"> nie posiada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>Zarząd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>u</w:t>
            </w:r>
            <w:r w:rsidR="00FD58BD" w:rsidRPr="00CC6386">
              <w:rPr>
                <w:rFonts w:ascii="Garamond" w:hAnsi="Garamond"/>
                <w:b/>
                <w:bCs/>
                <w:color w:val="212121"/>
              </w:rPr>
              <w:t xml:space="preserve"> Zieleni Miejskiej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 xml:space="preserve">, który </w:t>
            </w:r>
            <w:r w:rsidR="001434F1" w:rsidRPr="00CC6386">
              <w:rPr>
                <w:rFonts w:ascii="Garamond" w:hAnsi="Garamond"/>
                <w:b/>
                <w:bCs/>
                <w:color w:val="212121"/>
              </w:rPr>
              <w:t>zarządza/administruje m.in. budowlami</w:t>
            </w:r>
          </w:p>
        </w:tc>
      </w:tr>
      <w:tr w:rsidR="00D10BC3" w:rsidRPr="00357087" w14:paraId="7F417154" w14:textId="77777777" w:rsidTr="0001762E">
        <w:tc>
          <w:tcPr>
            <w:tcW w:w="441" w:type="dxa"/>
          </w:tcPr>
          <w:p w14:paraId="0492A9A6" w14:textId="50466FEE" w:rsidR="00D10BC3" w:rsidRPr="00CC6386" w:rsidRDefault="00B3471D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37</w:t>
            </w:r>
          </w:p>
        </w:tc>
        <w:tc>
          <w:tcPr>
            <w:tcW w:w="9833" w:type="dxa"/>
          </w:tcPr>
          <w:p w14:paraId="0982F018" w14:textId="11249CAD" w:rsidR="00B33234" w:rsidRPr="00CC6386" w:rsidRDefault="00B33234" w:rsidP="008C1A38">
            <w:pPr>
              <w:pStyle w:val="Tekstpodstawowy"/>
              <w:spacing w:before="3"/>
              <w:ind w:left="0"/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</w:pPr>
            <w:r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Hale namiotowe, zadaszenia, szklarnie:</w:t>
            </w:r>
            <w:r w:rsidR="002A68D2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 xml:space="preserve"> </w:t>
            </w:r>
            <w:r w:rsidR="00B93DF5" w:rsidRPr="00CC6386">
              <w:rPr>
                <w:rFonts w:ascii="Garamond" w:hAnsi="Garamond"/>
                <w:b/>
                <w:bCs/>
                <w:color w:val="212121"/>
                <w:sz w:val="24"/>
                <w:szCs w:val="24"/>
              </w:rPr>
              <w:t>nie występują</w:t>
            </w:r>
          </w:p>
        </w:tc>
      </w:tr>
      <w:tr w:rsidR="00D10BC3" w:rsidRPr="00357087" w14:paraId="618D1210" w14:textId="77777777" w:rsidTr="0001762E">
        <w:trPr>
          <w:trHeight w:val="597"/>
        </w:trPr>
        <w:tc>
          <w:tcPr>
            <w:tcW w:w="441" w:type="dxa"/>
          </w:tcPr>
          <w:p w14:paraId="527B2B0C" w14:textId="7193BBCA" w:rsidR="00D10BC3" w:rsidRPr="00CC6386" w:rsidRDefault="00B3471D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lastRenderedPageBreak/>
              <w:t>38</w:t>
            </w:r>
          </w:p>
        </w:tc>
        <w:tc>
          <w:tcPr>
            <w:tcW w:w="9833" w:type="dxa"/>
          </w:tcPr>
          <w:p w14:paraId="66E49764" w14:textId="77777777" w:rsidR="00933EC5" w:rsidRPr="00CC6386" w:rsidRDefault="00933EC5" w:rsidP="007F35B1">
            <w:pPr>
              <w:pStyle w:val="Bezodstpw"/>
              <w:numPr>
                <w:ilvl w:val="0"/>
                <w:numId w:val="8"/>
              </w:numPr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Zamawiający informuje, iż:</w:t>
            </w:r>
          </w:p>
          <w:p w14:paraId="5F1F0190" w14:textId="1C3C1439" w:rsidR="00933EC5" w:rsidRPr="00CC6386" w:rsidRDefault="00933EC5" w:rsidP="00435A0D">
            <w:pPr>
              <w:pStyle w:val="Bezodstpw"/>
              <w:numPr>
                <w:ilvl w:val="0"/>
                <w:numId w:val="17"/>
              </w:numPr>
              <w:ind w:left="722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zabezpieczenia przeciwpożarowe or</w:t>
            </w:r>
            <w:r w:rsidR="005978C8" w:rsidRPr="00CC6386">
              <w:rPr>
                <w:rFonts w:ascii="Garamond" w:hAnsi="Garamond"/>
                <w:b/>
                <w:color w:val="212121"/>
              </w:rPr>
              <w:t>a</w:t>
            </w:r>
            <w:r w:rsidRPr="00CC6386">
              <w:rPr>
                <w:rFonts w:ascii="Garamond" w:hAnsi="Garamond"/>
                <w:b/>
                <w:color w:val="212121"/>
              </w:rPr>
              <w:t>z anty kradzieżowe w mieniu zgłaszanym do</w:t>
            </w:r>
            <w:r w:rsidR="00435A0D" w:rsidRPr="00CC6386">
              <w:rPr>
                <w:rFonts w:ascii="Garamond" w:hAnsi="Garamond"/>
                <w:b/>
                <w:color w:val="212121"/>
              </w:rPr>
              <w:t> </w:t>
            </w:r>
            <w:r w:rsidRPr="00CC6386">
              <w:rPr>
                <w:rFonts w:ascii="Garamond" w:hAnsi="Garamond"/>
                <w:b/>
                <w:color w:val="212121"/>
              </w:rPr>
              <w:t>ubezpieczenia spełniają wymogi wynikające z przepisów prawa</w:t>
            </w:r>
            <w:r w:rsidR="00435A0D" w:rsidRPr="00CC6386">
              <w:rPr>
                <w:rFonts w:ascii="Garamond" w:hAnsi="Garamond"/>
                <w:b/>
                <w:color w:val="212121"/>
              </w:rPr>
              <w:t>;</w:t>
            </w:r>
          </w:p>
          <w:p w14:paraId="1DDE5D36" w14:textId="0BCF4CAA" w:rsidR="00933EC5" w:rsidRPr="00CC6386" w:rsidRDefault="00933EC5" w:rsidP="00435A0D">
            <w:pPr>
              <w:pStyle w:val="Bezodstpw"/>
              <w:numPr>
                <w:ilvl w:val="0"/>
                <w:numId w:val="17"/>
              </w:numPr>
              <w:ind w:left="722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zastosowane zabezpieczenia spełniają minimalne wymogi Ubezpieczycieli</w:t>
            </w:r>
            <w:r w:rsidR="00435A0D" w:rsidRPr="00CC6386">
              <w:rPr>
                <w:rFonts w:ascii="Garamond" w:hAnsi="Garamond"/>
                <w:b/>
                <w:color w:val="212121"/>
              </w:rPr>
              <w:t>;</w:t>
            </w:r>
          </w:p>
          <w:p w14:paraId="389226BF" w14:textId="2541EE56" w:rsidR="00933EC5" w:rsidRPr="00CC6386" w:rsidRDefault="00933EC5" w:rsidP="00435A0D">
            <w:pPr>
              <w:pStyle w:val="Bezodstpw"/>
              <w:numPr>
                <w:ilvl w:val="0"/>
                <w:numId w:val="17"/>
              </w:numPr>
              <w:ind w:left="722"/>
              <w:jc w:val="both"/>
              <w:rPr>
                <w:rFonts w:ascii="Garamond" w:hAnsi="Garamond"/>
                <w:b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zabezpieczenia są czynne i podlegają regularnym przeglądom w terminach i zakresie wynikającym z odpowiednich przepisów prawa</w:t>
            </w:r>
            <w:r w:rsidR="00435A0D" w:rsidRPr="00CC6386">
              <w:rPr>
                <w:rFonts w:ascii="Garamond" w:hAnsi="Garamond"/>
                <w:b/>
                <w:color w:val="212121"/>
              </w:rPr>
              <w:t>;</w:t>
            </w:r>
          </w:p>
          <w:p w14:paraId="5A2F3EE7" w14:textId="1D15C04F" w:rsidR="002A68D2" w:rsidRPr="00CC6386" w:rsidRDefault="00933EC5" w:rsidP="00B93DF5">
            <w:pPr>
              <w:pStyle w:val="Bezodstpw"/>
              <w:numPr>
                <w:ilvl w:val="0"/>
                <w:numId w:val="17"/>
              </w:numPr>
              <w:ind w:left="722"/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color w:val="212121"/>
              </w:rPr>
              <w:t>szczegółowe dane dotyczące rodzaju, ilości oraz miejsc instalacji, zostaną przekazane Oferentowi,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którego oferta zostanie przyjęta. </w:t>
            </w:r>
          </w:p>
        </w:tc>
      </w:tr>
      <w:tr w:rsidR="00E13868" w:rsidRPr="00357087" w14:paraId="7B86907A" w14:textId="77777777" w:rsidTr="0001762E">
        <w:trPr>
          <w:trHeight w:val="597"/>
        </w:trPr>
        <w:tc>
          <w:tcPr>
            <w:tcW w:w="441" w:type="dxa"/>
          </w:tcPr>
          <w:p w14:paraId="34F6A1EF" w14:textId="5E61A738" w:rsidR="00E13868" w:rsidRPr="00CC6386" w:rsidRDefault="00E13868" w:rsidP="00A268AC">
            <w:pPr>
              <w:pStyle w:val="Tekstpodstawowy"/>
              <w:spacing w:before="3"/>
              <w:ind w:left="0"/>
              <w:jc w:val="center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39</w:t>
            </w:r>
          </w:p>
        </w:tc>
        <w:tc>
          <w:tcPr>
            <w:tcW w:w="9833" w:type="dxa"/>
          </w:tcPr>
          <w:p w14:paraId="1457FE2B" w14:textId="051308C3" w:rsidR="00652248" w:rsidRPr="00CC6386" w:rsidRDefault="00652248" w:rsidP="00652248">
            <w:pPr>
              <w:pStyle w:val="Bezodstpw"/>
              <w:jc w:val="both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Informacj</w:t>
            </w:r>
            <w:r w:rsidR="0056071E" w:rsidRPr="00CC6386">
              <w:rPr>
                <w:rFonts w:ascii="Garamond" w:hAnsi="Garamond"/>
                <w:b/>
                <w:bCs/>
                <w:color w:val="212121"/>
              </w:rPr>
              <w:t>a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nt. strat powstałych z tytułu powodzi od 1996 roku w tym szczególnie w 1997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r., 2010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> 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r., 2019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r. i 2024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r., tj.:</w:t>
            </w:r>
          </w:p>
          <w:p w14:paraId="2D8F7655" w14:textId="6063FBD8" w:rsidR="00652248" w:rsidRPr="00CC6386" w:rsidRDefault="00652248" w:rsidP="00652248">
            <w:pPr>
              <w:pStyle w:val="Bezodstpw"/>
              <w:widowControl/>
              <w:numPr>
                <w:ilvl w:val="0"/>
                <w:numId w:val="19"/>
              </w:numPr>
              <w:suppressAutoHyphens w:val="0"/>
              <w:autoSpaceDN/>
              <w:jc w:val="both"/>
              <w:textAlignment w:val="auto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Wartość strat z tytułu powodzi w mieniu innym niż tzw. infrastruktura drogowa (tj. m.in. drogi, ulice, chodniki, alejki, mosty, tunele, wiadukty i przepusty itp.)</w:t>
            </w:r>
            <w:r w:rsidR="002A68D2" w:rsidRPr="00CC6386">
              <w:rPr>
                <w:rFonts w:ascii="Garamond" w:hAnsi="Garamond"/>
                <w:b/>
                <w:bCs/>
                <w:color w:val="212121"/>
              </w:rPr>
              <w:t xml:space="preserve"> 0,00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PLN, przy czym:</w:t>
            </w:r>
          </w:p>
          <w:p w14:paraId="3A89E65D" w14:textId="7CEFCD99" w:rsidR="00652248" w:rsidRPr="00CC6386" w:rsidRDefault="00652248" w:rsidP="00652248">
            <w:pPr>
              <w:pStyle w:val="Bezodstpw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wysokość otrzymanych </w:t>
            </w:r>
            <w:r w:rsidR="0056071E" w:rsidRPr="00CC6386">
              <w:rPr>
                <w:rFonts w:ascii="Garamond" w:hAnsi="Garamond"/>
                <w:b/>
                <w:bCs/>
                <w:color w:val="212121"/>
              </w:rPr>
              <w:t xml:space="preserve">z budżetu państwa zapomóg, rezerw celowych,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dotacj</w:t>
            </w:r>
            <w:r w:rsidR="0056071E" w:rsidRPr="00CC6386">
              <w:rPr>
                <w:rFonts w:ascii="Garamond" w:hAnsi="Garamond"/>
                <w:b/>
                <w:bCs/>
                <w:color w:val="212121"/>
              </w:rPr>
              <w:t>i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na usuwanie skutków powodzi: </w:t>
            </w:r>
            <w:r w:rsidR="002A68D2" w:rsidRPr="00CC6386">
              <w:rPr>
                <w:rFonts w:ascii="Garamond" w:hAnsi="Garamond"/>
                <w:b/>
                <w:bCs/>
                <w:color w:val="212121"/>
              </w:rPr>
              <w:t>0,00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PLN,</w:t>
            </w:r>
          </w:p>
          <w:p w14:paraId="0EBE742B" w14:textId="0E593195" w:rsidR="00652248" w:rsidRPr="00CC6386" w:rsidRDefault="00652248" w:rsidP="00652248">
            <w:pPr>
              <w:pStyle w:val="Bezodstpw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wysokość otrzymanych odszkodowań : </w:t>
            </w:r>
            <w:r w:rsidR="00562667" w:rsidRPr="00CC6386">
              <w:rPr>
                <w:rFonts w:ascii="Garamond" w:hAnsi="Garamond"/>
                <w:b/>
                <w:bCs/>
                <w:color w:val="212121"/>
              </w:rPr>
              <w:t xml:space="preserve">0,00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PLN,</w:t>
            </w:r>
          </w:p>
          <w:p w14:paraId="26576F10" w14:textId="52D5C1A7" w:rsidR="00652248" w:rsidRPr="00CC6386" w:rsidRDefault="00652248" w:rsidP="00652248">
            <w:pPr>
              <w:pStyle w:val="Bezodstpw"/>
              <w:widowControl/>
              <w:numPr>
                <w:ilvl w:val="0"/>
                <w:numId w:val="19"/>
              </w:numPr>
              <w:suppressAutoHyphens w:val="0"/>
              <w:autoSpaceDN/>
              <w:jc w:val="both"/>
              <w:textAlignment w:val="auto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Wartość strat z tytułu powodzi w infrastrukturze drogowej tj. m.in. w drogach, ulicach, chodnikach, alejkach, mostach, tunelach, wiaduktach i przepustach: </w:t>
            </w:r>
            <w:r w:rsidR="00562667" w:rsidRPr="00CC6386">
              <w:rPr>
                <w:rFonts w:ascii="Garamond" w:hAnsi="Garamond"/>
                <w:b/>
                <w:bCs/>
                <w:color w:val="212121"/>
              </w:rPr>
              <w:t>1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>.</w:t>
            </w:r>
            <w:r w:rsidR="00562667" w:rsidRPr="00CC6386">
              <w:rPr>
                <w:rFonts w:ascii="Garamond" w:hAnsi="Garamond"/>
                <w:b/>
                <w:bCs/>
                <w:color w:val="212121"/>
              </w:rPr>
              <w:t>342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>.</w:t>
            </w:r>
            <w:r w:rsidR="00562667" w:rsidRPr="00CC6386">
              <w:rPr>
                <w:rFonts w:ascii="Garamond" w:hAnsi="Garamond"/>
                <w:b/>
                <w:bCs/>
                <w:color w:val="212121"/>
              </w:rPr>
              <w:t>500,00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PLN, przy czym:</w:t>
            </w:r>
          </w:p>
          <w:p w14:paraId="034C7835" w14:textId="6A8400A0" w:rsidR="00652248" w:rsidRPr="00CC6386" w:rsidRDefault="00652248" w:rsidP="00652248">
            <w:pPr>
              <w:pStyle w:val="Bezodstpw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wysokość otrzymanych </w:t>
            </w:r>
            <w:r w:rsidR="0056071E" w:rsidRPr="00CC6386">
              <w:rPr>
                <w:rFonts w:ascii="Garamond" w:hAnsi="Garamond"/>
                <w:b/>
                <w:bCs/>
                <w:color w:val="212121"/>
              </w:rPr>
              <w:t>z budżetu państwa zapomóg, rezerw celowych, dotacji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 na usuwanie skutków powodzi: 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>B/D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>,</w:t>
            </w:r>
          </w:p>
          <w:p w14:paraId="189073AF" w14:textId="09467E6F" w:rsidR="00652248" w:rsidRPr="00CC6386" w:rsidRDefault="00652248" w:rsidP="00652248">
            <w:pPr>
              <w:pStyle w:val="Bezodstpw"/>
              <w:widowControl/>
              <w:numPr>
                <w:ilvl w:val="0"/>
                <w:numId w:val="20"/>
              </w:numPr>
              <w:suppressAutoHyphens w:val="0"/>
              <w:autoSpaceDN/>
              <w:jc w:val="both"/>
              <w:textAlignment w:val="auto"/>
              <w:rPr>
                <w:rFonts w:ascii="Garamond" w:hAnsi="Garamond"/>
                <w:b/>
                <w:bCs/>
                <w:color w:val="212121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wysokość otrzymanych odszkodowań: </w:t>
            </w:r>
            <w:r w:rsidR="00C54838">
              <w:rPr>
                <w:rFonts w:ascii="Garamond" w:hAnsi="Garamond"/>
                <w:b/>
                <w:bCs/>
                <w:color w:val="212121"/>
              </w:rPr>
              <w:t>B/D</w:t>
            </w:r>
          </w:p>
          <w:p w14:paraId="74AF135B" w14:textId="02550B27" w:rsidR="00652248" w:rsidRPr="00CC6386" w:rsidRDefault="00652248" w:rsidP="00652248">
            <w:pPr>
              <w:pStyle w:val="Bezodstpw"/>
              <w:jc w:val="both"/>
              <w:rPr>
                <w:rFonts w:ascii="Garamond" w:eastAsia="Tahoma" w:hAnsi="Garamond"/>
                <w:b/>
                <w:bCs/>
                <w:color w:val="212121"/>
                <w:kern w:val="0"/>
                <w:lang w:eastAsia="pl-PL" w:bidi="pl-PL"/>
              </w:rPr>
            </w:pPr>
            <w:r w:rsidRPr="00CC6386">
              <w:rPr>
                <w:rFonts w:ascii="Garamond" w:hAnsi="Garamond"/>
                <w:b/>
                <w:bCs/>
                <w:color w:val="212121"/>
              </w:rPr>
              <w:t>Wartość rocznych nakładów poniesionych przez Zamawiający na naprawę szkód np. w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 xml:space="preserve"> 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wyniku podmycia, osunięcia się, powodzi, deszczu nawalnego, działania mrozu i innych przyczyn 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>z </w:t>
            </w:r>
            <w:r w:rsidRPr="00CC6386">
              <w:rPr>
                <w:rFonts w:ascii="Garamond" w:hAnsi="Garamond"/>
                <w:b/>
                <w:bCs/>
                <w:color w:val="212121"/>
              </w:rPr>
              <w:t xml:space="preserve">wyłączeniem przyczyn eksploatacyjnych: </w:t>
            </w:r>
            <w:r w:rsidR="00B93DF5" w:rsidRPr="00CC6386">
              <w:rPr>
                <w:rFonts w:ascii="Garamond" w:hAnsi="Garamond"/>
                <w:b/>
                <w:bCs/>
                <w:color w:val="212121"/>
              </w:rPr>
              <w:t>zgodnie z załącznikiem GMB 2026 2028 SZKODOWOŚĆ</w:t>
            </w:r>
          </w:p>
        </w:tc>
      </w:tr>
    </w:tbl>
    <w:p w14:paraId="4003C4C7" w14:textId="77777777" w:rsidR="00A045B7" w:rsidRPr="00357087" w:rsidRDefault="00A045B7" w:rsidP="00357087">
      <w:pPr>
        <w:pStyle w:val="Tekstpodstawowy"/>
        <w:spacing w:before="10"/>
        <w:ind w:left="0"/>
        <w:rPr>
          <w:rFonts w:ascii="Garamond" w:hAnsi="Garamond"/>
          <w:sz w:val="24"/>
          <w:szCs w:val="24"/>
        </w:rPr>
      </w:pPr>
    </w:p>
    <w:sectPr w:rsidR="00A045B7" w:rsidRPr="00357087" w:rsidSect="00EF3BF5">
      <w:headerReference w:type="default" r:id="rId10"/>
      <w:footerReference w:type="default" r:id="rId11"/>
      <w:pgSz w:w="11910" w:h="16840" w:code="9"/>
      <w:pgMar w:top="1418" w:right="1134" w:bottom="1418" w:left="1134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F190" w14:textId="77777777" w:rsidR="002B774E" w:rsidRDefault="002B774E">
      <w:r>
        <w:separator/>
      </w:r>
    </w:p>
  </w:endnote>
  <w:endnote w:type="continuationSeparator" w:id="0">
    <w:p w14:paraId="005669DC" w14:textId="77777777" w:rsidR="002B774E" w:rsidRDefault="002B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4"/>
        <w:szCs w:val="24"/>
      </w:rPr>
      <w:id w:val="-1857113446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BFABEC" w14:textId="55150218" w:rsidR="00EF3BF5" w:rsidRPr="00EF3BF5" w:rsidRDefault="00EF3BF5">
            <w:pPr>
              <w:pStyle w:val="Stopka"/>
              <w:jc w:val="right"/>
              <w:rPr>
                <w:rFonts w:ascii="Garamond" w:hAnsi="Garamond"/>
                <w:sz w:val="24"/>
                <w:szCs w:val="24"/>
              </w:rPr>
            </w:pPr>
            <w:r w:rsidRPr="00EF3BF5">
              <w:rPr>
                <w:rFonts w:ascii="Garamond" w:hAnsi="Garamond"/>
                <w:sz w:val="24"/>
                <w:szCs w:val="24"/>
              </w:rPr>
              <w:t xml:space="preserve">Strona </w:t>
            </w:r>
            <w:r w:rsidRPr="00EF3BF5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EF3BF5">
              <w:rPr>
                <w:rFonts w:ascii="Garamond" w:hAnsi="Garamond"/>
                <w:sz w:val="24"/>
                <w:szCs w:val="24"/>
              </w:rPr>
              <w:instrText>PAGE</w:instrText>
            </w:r>
            <w:r w:rsidRPr="00EF3BF5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="00C90937">
              <w:rPr>
                <w:rFonts w:ascii="Garamond" w:hAnsi="Garamond"/>
                <w:noProof/>
                <w:sz w:val="24"/>
                <w:szCs w:val="24"/>
              </w:rPr>
              <w:t>9</w:t>
            </w:r>
            <w:r w:rsidRPr="00EF3BF5">
              <w:rPr>
                <w:rFonts w:ascii="Garamond" w:hAnsi="Garamond"/>
                <w:sz w:val="24"/>
                <w:szCs w:val="24"/>
              </w:rPr>
              <w:fldChar w:fldCharType="end"/>
            </w:r>
            <w:r w:rsidRPr="00EF3BF5">
              <w:rPr>
                <w:rFonts w:ascii="Garamond" w:hAnsi="Garamond"/>
                <w:sz w:val="24"/>
                <w:szCs w:val="24"/>
              </w:rPr>
              <w:t xml:space="preserve"> z </w:t>
            </w:r>
            <w:r w:rsidRPr="00EF3BF5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EF3BF5">
              <w:rPr>
                <w:rFonts w:ascii="Garamond" w:hAnsi="Garamond"/>
                <w:sz w:val="24"/>
                <w:szCs w:val="24"/>
              </w:rPr>
              <w:instrText>NUMPAGES</w:instrText>
            </w:r>
            <w:r w:rsidRPr="00EF3BF5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="00C90937">
              <w:rPr>
                <w:rFonts w:ascii="Garamond" w:hAnsi="Garamond"/>
                <w:noProof/>
                <w:sz w:val="24"/>
                <w:szCs w:val="24"/>
              </w:rPr>
              <w:t>9</w:t>
            </w:r>
            <w:r w:rsidRPr="00EF3BF5">
              <w:rPr>
                <w:rFonts w:ascii="Garamond" w:hAnsi="Garamond"/>
                <w:sz w:val="24"/>
                <w:szCs w:val="24"/>
              </w:rPr>
              <w:fldChar w:fldCharType="end"/>
            </w:r>
          </w:p>
        </w:sdtContent>
      </w:sdt>
    </w:sdtContent>
  </w:sdt>
  <w:p w14:paraId="4FFAD737" w14:textId="0A7EA654" w:rsidR="00191A92" w:rsidRDefault="00191A92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6B6A7" w14:textId="77777777" w:rsidR="002B774E" w:rsidRDefault="002B774E">
      <w:r>
        <w:separator/>
      </w:r>
    </w:p>
  </w:footnote>
  <w:footnote w:type="continuationSeparator" w:id="0">
    <w:p w14:paraId="715D1ECB" w14:textId="77777777" w:rsidR="002B774E" w:rsidRDefault="002B7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C03A7" w14:textId="04D3E1B0" w:rsidR="00191A92" w:rsidRPr="00EF3BF5" w:rsidRDefault="00357087" w:rsidP="00EF3BF5">
    <w:pPr>
      <w:pStyle w:val="Nagwek"/>
    </w:pPr>
    <w:r w:rsidRPr="001533B5">
      <w:rPr>
        <w:noProof/>
        <w:sz w:val="20"/>
        <w:lang w:bidi="ar-SA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3D43CCF5" wp14:editId="693FC7D8">
              <wp:simplePos x="0" y="0"/>
              <wp:positionH relativeFrom="column">
                <wp:posOffset>4237659</wp:posOffset>
              </wp:positionH>
              <wp:positionV relativeFrom="paragraph">
                <wp:posOffset>-258445</wp:posOffset>
              </wp:positionV>
              <wp:extent cx="2033905" cy="1404620"/>
              <wp:effectExtent l="57150" t="38100" r="80645" b="901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3905" cy="140462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9489C0" w14:textId="60BC0981" w:rsidR="00EF3BF5" w:rsidRPr="001533B5" w:rsidRDefault="00EF3BF5" w:rsidP="00EF3BF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2F7F66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Brzozów</w:t>
                          </w:r>
                        </w:p>
                        <w:p w14:paraId="35755528" w14:textId="0321DD32" w:rsidR="00EF3BF5" w:rsidRPr="001533B5" w:rsidRDefault="00EF3BF5" w:rsidP="00EF3BF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202</w:t>
                          </w:r>
                          <w:r w:rsidR="00845B48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6</w:t>
                          </w: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32052E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D43CCF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3.65pt;margin-top:-20.35pt;width:160.1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 style="mso-fit-shape-to-text:t">
                <w:txbxContent>
                  <w:p w14:paraId="389489C0" w14:textId="60BC0981" w:rsidR="00EF3BF5" w:rsidRPr="001533B5" w:rsidRDefault="00EF3BF5" w:rsidP="00EF3BF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Gmina </w:t>
                    </w:r>
                    <w:r w:rsidR="002F7F66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Brzozów</w:t>
                    </w:r>
                  </w:p>
                  <w:p w14:paraId="35755528" w14:textId="0321DD32" w:rsidR="00EF3BF5" w:rsidRPr="001533B5" w:rsidRDefault="00EF3BF5" w:rsidP="00EF3BF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202</w:t>
                    </w:r>
                    <w:r w:rsidR="00845B48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</w:t>
                    </w: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202</w:t>
                    </w:r>
                    <w:r w:rsidR="0032052E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F3BF5"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DC7767D" wp14:editId="2ABC8B3E">
              <wp:simplePos x="0" y="0"/>
              <wp:positionH relativeFrom="page">
                <wp:posOffset>723569</wp:posOffset>
              </wp:positionH>
              <wp:positionV relativeFrom="page">
                <wp:posOffset>302150</wp:posOffset>
              </wp:positionV>
              <wp:extent cx="4718685" cy="469127"/>
              <wp:effectExtent l="0" t="0" r="5715" b="762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685" cy="46912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455C3" w14:textId="007B9F9F" w:rsidR="00EF3BF5" w:rsidRDefault="00EF3BF5" w:rsidP="00EF3BF5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Załącznik </w:t>
                          </w:r>
                          <w:r w:rsidR="00A200B1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A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do SWZ</w:t>
                          </w:r>
                        </w:p>
                        <w:p w14:paraId="537D3503" w14:textId="34792503" w:rsidR="00EF3BF5" w:rsidRPr="001533B5" w:rsidRDefault="00EF3BF5" w:rsidP="00EF3BF5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Informacje dodatkowe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C7767D" id="Text Box 21" o:spid="_x0000_s1027" type="#_x0000_t202" style="position:absolute;margin-left:56.95pt;margin-top:23.8pt;width:371.55pt;height:3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" filled="f" stroked="f">
              <v:textbox inset="0,0,0,0">
                <w:txbxContent>
                  <w:p w14:paraId="41F455C3" w14:textId="007B9F9F" w:rsidR="00EF3BF5" w:rsidRDefault="00EF3BF5" w:rsidP="00EF3BF5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Załącznik </w:t>
                    </w:r>
                    <w:r w:rsidR="00A200B1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A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do SWZ</w:t>
                    </w:r>
                  </w:p>
                  <w:p w14:paraId="537D3503" w14:textId="34792503" w:rsidR="00EF3BF5" w:rsidRPr="001533B5" w:rsidRDefault="00EF3BF5" w:rsidP="00EF3BF5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Informacje dodatkowe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EA3AD"/>
    <w:multiLevelType w:val="hybridMultilevel"/>
    <w:tmpl w:val="4888BF1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1C5196"/>
    <w:multiLevelType w:val="hybridMultilevel"/>
    <w:tmpl w:val="C6E24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367A"/>
    <w:multiLevelType w:val="hybridMultilevel"/>
    <w:tmpl w:val="4860FEEC"/>
    <w:lvl w:ilvl="0" w:tplc="688E87B2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B9184D"/>
    <w:multiLevelType w:val="hybridMultilevel"/>
    <w:tmpl w:val="EEE42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C4435"/>
    <w:multiLevelType w:val="hybridMultilevel"/>
    <w:tmpl w:val="6A90923C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3B7BBA"/>
    <w:multiLevelType w:val="hybridMultilevel"/>
    <w:tmpl w:val="4F2E0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514B2"/>
    <w:multiLevelType w:val="hybridMultilevel"/>
    <w:tmpl w:val="7AEC53C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A4175C"/>
    <w:multiLevelType w:val="hybridMultilevel"/>
    <w:tmpl w:val="A9E66E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44A67"/>
    <w:multiLevelType w:val="hybridMultilevel"/>
    <w:tmpl w:val="EA5EC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E2B75"/>
    <w:multiLevelType w:val="hybridMultilevel"/>
    <w:tmpl w:val="0226EDB2"/>
    <w:lvl w:ilvl="0" w:tplc="50762AD2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85091"/>
    <w:multiLevelType w:val="hybridMultilevel"/>
    <w:tmpl w:val="256609D2"/>
    <w:lvl w:ilvl="0" w:tplc="0415000D">
      <w:start w:val="1"/>
      <w:numFmt w:val="bullet"/>
      <w:lvlText w:val=""/>
      <w:lvlJc w:val="left"/>
      <w:pPr>
        <w:ind w:left="114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4AF677BB"/>
    <w:multiLevelType w:val="hybridMultilevel"/>
    <w:tmpl w:val="2E20E4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113B1F"/>
    <w:multiLevelType w:val="hybridMultilevel"/>
    <w:tmpl w:val="0226EDB2"/>
    <w:lvl w:ilvl="0" w:tplc="50762AD2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964E7"/>
    <w:multiLevelType w:val="hybridMultilevel"/>
    <w:tmpl w:val="8F761A50"/>
    <w:lvl w:ilvl="0" w:tplc="0415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4" w15:restartNumberingAfterBreak="0">
    <w:nsid w:val="53C61C19"/>
    <w:multiLevelType w:val="hybridMultilevel"/>
    <w:tmpl w:val="7C6E03C4"/>
    <w:lvl w:ilvl="0" w:tplc="EA3CC6D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9C5810"/>
    <w:multiLevelType w:val="hybridMultilevel"/>
    <w:tmpl w:val="7AEC53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02D75F5"/>
    <w:multiLevelType w:val="hybridMultilevel"/>
    <w:tmpl w:val="4932549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E11EB3"/>
    <w:multiLevelType w:val="hybridMultilevel"/>
    <w:tmpl w:val="EE40B5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241736"/>
    <w:multiLevelType w:val="hybridMultilevel"/>
    <w:tmpl w:val="347280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25437E"/>
    <w:multiLevelType w:val="hybridMultilevel"/>
    <w:tmpl w:val="4476B3EE"/>
    <w:lvl w:ilvl="0" w:tplc="5DF865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20" w15:restartNumberingAfterBreak="0">
    <w:nsid w:val="6BC1104B"/>
    <w:multiLevelType w:val="hybridMultilevel"/>
    <w:tmpl w:val="7D1E61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46840"/>
    <w:multiLevelType w:val="hybridMultilevel"/>
    <w:tmpl w:val="399A21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F56306"/>
    <w:multiLevelType w:val="hybridMultilevel"/>
    <w:tmpl w:val="723CE4CA"/>
    <w:lvl w:ilvl="0" w:tplc="D14831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210BC8"/>
    <w:multiLevelType w:val="hybridMultilevel"/>
    <w:tmpl w:val="5F7453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74012"/>
    <w:multiLevelType w:val="hybridMultilevel"/>
    <w:tmpl w:val="64E666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9188780">
    <w:abstractNumId w:val="12"/>
  </w:num>
  <w:num w:numId="2" w16cid:durableId="1660839134">
    <w:abstractNumId w:val="2"/>
  </w:num>
  <w:num w:numId="3" w16cid:durableId="1902254207">
    <w:abstractNumId w:val="9"/>
  </w:num>
  <w:num w:numId="4" w16cid:durableId="47148249">
    <w:abstractNumId w:val="15"/>
  </w:num>
  <w:num w:numId="5" w16cid:durableId="1536886142">
    <w:abstractNumId w:val="6"/>
  </w:num>
  <w:num w:numId="6" w16cid:durableId="525409372">
    <w:abstractNumId w:val="17"/>
  </w:num>
  <w:num w:numId="7" w16cid:durableId="1378091759">
    <w:abstractNumId w:val="18"/>
  </w:num>
  <w:num w:numId="8" w16cid:durableId="131682364">
    <w:abstractNumId w:val="0"/>
  </w:num>
  <w:num w:numId="9" w16cid:durableId="65617540">
    <w:abstractNumId w:val="7"/>
  </w:num>
  <w:num w:numId="10" w16cid:durableId="2112968199">
    <w:abstractNumId w:val="22"/>
  </w:num>
  <w:num w:numId="11" w16cid:durableId="1934315481">
    <w:abstractNumId w:val="20"/>
  </w:num>
  <w:num w:numId="12" w16cid:durableId="1262109229">
    <w:abstractNumId w:val="19"/>
  </w:num>
  <w:num w:numId="13" w16cid:durableId="1945381337">
    <w:abstractNumId w:val="5"/>
  </w:num>
  <w:num w:numId="14" w16cid:durableId="2108453506">
    <w:abstractNumId w:val="8"/>
  </w:num>
  <w:num w:numId="15" w16cid:durableId="1262450342">
    <w:abstractNumId w:val="1"/>
  </w:num>
  <w:num w:numId="16" w16cid:durableId="273749340">
    <w:abstractNumId w:val="3"/>
  </w:num>
  <w:num w:numId="17" w16cid:durableId="1648704363">
    <w:abstractNumId w:val="11"/>
  </w:num>
  <w:num w:numId="18" w16cid:durableId="1404990456">
    <w:abstractNumId w:val="13"/>
  </w:num>
  <w:num w:numId="19" w16cid:durableId="613439007">
    <w:abstractNumId w:val="4"/>
  </w:num>
  <w:num w:numId="20" w16cid:durableId="780540330">
    <w:abstractNumId w:val="10"/>
  </w:num>
  <w:num w:numId="21" w16cid:durableId="1726758362">
    <w:abstractNumId w:val="16"/>
  </w:num>
  <w:num w:numId="22" w16cid:durableId="1210411030">
    <w:abstractNumId w:val="23"/>
  </w:num>
  <w:num w:numId="23" w16cid:durableId="443815022">
    <w:abstractNumId w:val="24"/>
  </w:num>
  <w:num w:numId="24" w16cid:durableId="1148206308">
    <w:abstractNumId w:val="14"/>
  </w:num>
  <w:num w:numId="25" w16cid:durableId="1921403387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84"/>
    <w:rsid w:val="0001762E"/>
    <w:rsid w:val="00017A43"/>
    <w:rsid w:val="00021E80"/>
    <w:rsid w:val="0002595E"/>
    <w:rsid w:val="0003318D"/>
    <w:rsid w:val="00041B14"/>
    <w:rsid w:val="00074AE7"/>
    <w:rsid w:val="00084D48"/>
    <w:rsid w:val="00091BF8"/>
    <w:rsid w:val="000A6A1D"/>
    <w:rsid w:val="000B1F85"/>
    <w:rsid w:val="000C083F"/>
    <w:rsid w:val="000D3437"/>
    <w:rsid w:val="000F054C"/>
    <w:rsid w:val="00101565"/>
    <w:rsid w:val="00115841"/>
    <w:rsid w:val="00121E2D"/>
    <w:rsid w:val="0012332F"/>
    <w:rsid w:val="001312A5"/>
    <w:rsid w:val="0013196E"/>
    <w:rsid w:val="00136498"/>
    <w:rsid w:val="00137C28"/>
    <w:rsid w:val="001434F1"/>
    <w:rsid w:val="001438B5"/>
    <w:rsid w:val="001622DC"/>
    <w:rsid w:val="001628DE"/>
    <w:rsid w:val="00180A22"/>
    <w:rsid w:val="001814CC"/>
    <w:rsid w:val="0018334E"/>
    <w:rsid w:val="00190DFF"/>
    <w:rsid w:val="00191A92"/>
    <w:rsid w:val="001936CC"/>
    <w:rsid w:val="001942BC"/>
    <w:rsid w:val="001D1F14"/>
    <w:rsid w:val="001E165A"/>
    <w:rsid w:val="001F6DA5"/>
    <w:rsid w:val="00201683"/>
    <w:rsid w:val="00210E17"/>
    <w:rsid w:val="002175F1"/>
    <w:rsid w:val="00235E02"/>
    <w:rsid w:val="0024123F"/>
    <w:rsid w:val="00243BD0"/>
    <w:rsid w:val="0025742C"/>
    <w:rsid w:val="00264C25"/>
    <w:rsid w:val="00272422"/>
    <w:rsid w:val="002A0A06"/>
    <w:rsid w:val="002A68D2"/>
    <w:rsid w:val="002B3E39"/>
    <w:rsid w:val="002B774E"/>
    <w:rsid w:val="002D42CD"/>
    <w:rsid w:val="002E3D12"/>
    <w:rsid w:val="002F21F2"/>
    <w:rsid w:val="002F7F66"/>
    <w:rsid w:val="00303166"/>
    <w:rsid w:val="00306593"/>
    <w:rsid w:val="003114E4"/>
    <w:rsid w:val="0032052E"/>
    <w:rsid w:val="0033161A"/>
    <w:rsid w:val="0033333F"/>
    <w:rsid w:val="0034242D"/>
    <w:rsid w:val="00344BF9"/>
    <w:rsid w:val="00350B57"/>
    <w:rsid w:val="00355CDC"/>
    <w:rsid w:val="00357087"/>
    <w:rsid w:val="003672D0"/>
    <w:rsid w:val="00370E2C"/>
    <w:rsid w:val="00371873"/>
    <w:rsid w:val="003752F2"/>
    <w:rsid w:val="003754E7"/>
    <w:rsid w:val="00387528"/>
    <w:rsid w:val="003A3E73"/>
    <w:rsid w:val="003A74FA"/>
    <w:rsid w:val="003B4A87"/>
    <w:rsid w:val="003D1CA3"/>
    <w:rsid w:val="00402750"/>
    <w:rsid w:val="00412FA8"/>
    <w:rsid w:val="00413830"/>
    <w:rsid w:val="004202A3"/>
    <w:rsid w:val="004210C9"/>
    <w:rsid w:val="004307C8"/>
    <w:rsid w:val="00432E42"/>
    <w:rsid w:val="00435A0D"/>
    <w:rsid w:val="00437E1D"/>
    <w:rsid w:val="0045134E"/>
    <w:rsid w:val="00484504"/>
    <w:rsid w:val="00495BBB"/>
    <w:rsid w:val="004A6109"/>
    <w:rsid w:val="004C32EF"/>
    <w:rsid w:val="004D2957"/>
    <w:rsid w:val="004E2787"/>
    <w:rsid w:val="00504ABE"/>
    <w:rsid w:val="00531317"/>
    <w:rsid w:val="005564F3"/>
    <w:rsid w:val="0056071E"/>
    <w:rsid w:val="00562667"/>
    <w:rsid w:val="00573514"/>
    <w:rsid w:val="005978C8"/>
    <w:rsid w:val="005A0E59"/>
    <w:rsid w:val="005A3111"/>
    <w:rsid w:val="005B334E"/>
    <w:rsid w:val="005C2D98"/>
    <w:rsid w:val="005C5770"/>
    <w:rsid w:val="005D5A71"/>
    <w:rsid w:val="005E3B77"/>
    <w:rsid w:val="005E526E"/>
    <w:rsid w:val="005E54B7"/>
    <w:rsid w:val="005F140A"/>
    <w:rsid w:val="005F3391"/>
    <w:rsid w:val="005F3EA1"/>
    <w:rsid w:val="006276A6"/>
    <w:rsid w:val="00633B7F"/>
    <w:rsid w:val="00652248"/>
    <w:rsid w:val="00661B82"/>
    <w:rsid w:val="00667C0F"/>
    <w:rsid w:val="006851AC"/>
    <w:rsid w:val="0069534D"/>
    <w:rsid w:val="006A0446"/>
    <w:rsid w:val="006C00CF"/>
    <w:rsid w:val="006C34E0"/>
    <w:rsid w:val="006E0386"/>
    <w:rsid w:val="006E69F4"/>
    <w:rsid w:val="00703C88"/>
    <w:rsid w:val="00705B94"/>
    <w:rsid w:val="007164AD"/>
    <w:rsid w:val="00721C7E"/>
    <w:rsid w:val="007303BF"/>
    <w:rsid w:val="007378D6"/>
    <w:rsid w:val="007445F4"/>
    <w:rsid w:val="00747781"/>
    <w:rsid w:val="00773DC7"/>
    <w:rsid w:val="007820BA"/>
    <w:rsid w:val="00793ACA"/>
    <w:rsid w:val="007A5201"/>
    <w:rsid w:val="007C4FC6"/>
    <w:rsid w:val="007C7D1C"/>
    <w:rsid w:val="007F35B1"/>
    <w:rsid w:val="00830765"/>
    <w:rsid w:val="008311D1"/>
    <w:rsid w:val="0083326C"/>
    <w:rsid w:val="008430B2"/>
    <w:rsid w:val="00843B2A"/>
    <w:rsid w:val="00845B48"/>
    <w:rsid w:val="00850B2B"/>
    <w:rsid w:val="0085159E"/>
    <w:rsid w:val="00852F87"/>
    <w:rsid w:val="008542EB"/>
    <w:rsid w:val="008601A5"/>
    <w:rsid w:val="0087124F"/>
    <w:rsid w:val="00871828"/>
    <w:rsid w:val="008748FC"/>
    <w:rsid w:val="00877663"/>
    <w:rsid w:val="00885749"/>
    <w:rsid w:val="00895CC3"/>
    <w:rsid w:val="008A0FFB"/>
    <w:rsid w:val="008A5366"/>
    <w:rsid w:val="008B0762"/>
    <w:rsid w:val="008B2D6E"/>
    <w:rsid w:val="008C0525"/>
    <w:rsid w:val="008C1A38"/>
    <w:rsid w:val="008C48B6"/>
    <w:rsid w:val="008E0D10"/>
    <w:rsid w:val="008F763A"/>
    <w:rsid w:val="00916DDF"/>
    <w:rsid w:val="00917244"/>
    <w:rsid w:val="00917C2E"/>
    <w:rsid w:val="00921F31"/>
    <w:rsid w:val="00930A31"/>
    <w:rsid w:val="00933EC5"/>
    <w:rsid w:val="00941C70"/>
    <w:rsid w:val="00945098"/>
    <w:rsid w:val="00971EFB"/>
    <w:rsid w:val="0097209D"/>
    <w:rsid w:val="00975318"/>
    <w:rsid w:val="00976320"/>
    <w:rsid w:val="009A1F11"/>
    <w:rsid w:val="009A4367"/>
    <w:rsid w:val="009A4B6A"/>
    <w:rsid w:val="009A5C79"/>
    <w:rsid w:val="009A6BBD"/>
    <w:rsid w:val="009C6AB6"/>
    <w:rsid w:val="009C7823"/>
    <w:rsid w:val="009E1D13"/>
    <w:rsid w:val="009E4C02"/>
    <w:rsid w:val="009E7B83"/>
    <w:rsid w:val="009F5BF2"/>
    <w:rsid w:val="00A045B7"/>
    <w:rsid w:val="00A054E8"/>
    <w:rsid w:val="00A200B1"/>
    <w:rsid w:val="00A200B4"/>
    <w:rsid w:val="00A268AC"/>
    <w:rsid w:val="00A33602"/>
    <w:rsid w:val="00A379CD"/>
    <w:rsid w:val="00A43CAB"/>
    <w:rsid w:val="00A440F5"/>
    <w:rsid w:val="00A5301A"/>
    <w:rsid w:val="00A74F4A"/>
    <w:rsid w:val="00A77AB9"/>
    <w:rsid w:val="00A91369"/>
    <w:rsid w:val="00A97C66"/>
    <w:rsid w:val="00AB71E2"/>
    <w:rsid w:val="00AC49A7"/>
    <w:rsid w:val="00AC7516"/>
    <w:rsid w:val="00AC757F"/>
    <w:rsid w:val="00AE1BBF"/>
    <w:rsid w:val="00AE6694"/>
    <w:rsid w:val="00AE76F6"/>
    <w:rsid w:val="00AF35A0"/>
    <w:rsid w:val="00B24A0A"/>
    <w:rsid w:val="00B31A25"/>
    <w:rsid w:val="00B33234"/>
    <w:rsid w:val="00B3471D"/>
    <w:rsid w:val="00B37422"/>
    <w:rsid w:val="00B41D40"/>
    <w:rsid w:val="00B50E10"/>
    <w:rsid w:val="00B54937"/>
    <w:rsid w:val="00B57AD4"/>
    <w:rsid w:val="00B64550"/>
    <w:rsid w:val="00B6689D"/>
    <w:rsid w:val="00B759DF"/>
    <w:rsid w:val="00B90008"/>
    <w:rsid w:val="00B91DA1"/>
    <w:rsid w:val="00B92E49"/>
    <w:rsid w:val="00B93DF5"/>
    <w:rsid w:val="00BD31AA"/>
    <w:rsid w:val="00BE5514"/>
    <w:rsid w:val="00BF1A32"/>
    <w:rsid w:val="00C119CB"/>
    <w:rsid w:val="00C13FDB"/>
    <w:rsid w:val="00C20B02"/>
    <w:rsid w:val="00C2381B"/>
    <w:rsid w:val="00C42B3F"/>
    <w:rsid w:val="00C47F14"/>
    <w:rsid w:val="00C54838"/>
    <w:rsid w:val="00C61080"/>
    <w:rsid w:val="00C62633"/>
    <w:rsid w:val="00C71593"/>
    <w:rsid w:val="00C80694"/>
    <w:rsid w:val="00C90937"/>
    <w:rsid w:val="00C90C47"/>
    <w:rsid w:val="00C92054"/>
    <w:rsid w:val="00CA4EB7"/>
    <w:rsid w:val="00CA690A"/>
    <w:rsid w:val="00CB601D"/>
    <w:rsid w:val="00CC6386"/>
    <w:rsid w:val="00CC7EB1"/>
    <w:rsid w:val="00CD2D25"/>
    <w:rsid w:val="00CD79DD"/>
    <w:rsid w:val="00CF1B9E"/>
    <w:rsid w:val="00CF1F8B"/>
    <w:rsid w:val="00D05FA5"/>
    <w:rsid w:val="00D10BC3"/>
    <w:rsid w:val="00D112F3"/>
    <w:rsid w:val="00D14520"/>
    <w:rsid w:val="00D54855"/>
    <w:rsid w:val="00DA4240"/>
    <w:rsid w:val="00DB291C"/>
    <w:rsid w:val="00DB49F3"/>
    <w:rsid w:val="00DC5E5C"/>
    <w:rsid w:val="00DD0476"/>
    <w:rsid w:val="00DD0C43"/>
    <w:rsid w:val="00DF0C74"/>
    <w:rsid w:val="00DF195E"/>
    <w:rsid w:val="00E13868"/>
    <w:rsid w:val="00E21E44"/>
    <w:rsid w:val="00E4479A"/>
    <w:rsid w:val="00E50820"/>
    <w:rsid w:val="00E56BEF"/>
    <w:rsid w:val="00E63A62"/>
    <w:rsid w:val="00E7161A"/>
    <w:rsid w:val="00E8161B"/>
    <w:rsid w:val="00E97912"/>
    <w:rsid w:val="00EA1E84"/>
    <w:rsid w:val="00EC0CDA"/>
    <w:rsid w:val="00EC4756"/>
    <w:rsid w:val="00ED2557"/>
    <w:rsid w:val="00ED2CBD"/>
    <w:rsid w:val="00EE2E8F"/>
    <w:rsid w:val="00EE3B8A"/>
    <w:rsid w:val="00EF3BF5"/>
    <w:rsid w:val="00F00E4C"/>
    <w:rsid w:val="00F24DEE"/>
    <w:rsid w:val="00F4064D"/>
    <w:rsid w:val="00F4365F"/>
    <w:rsid w:val="00F44C91"/>
    <w:rsid w:val="00F518E9"/>
    <w:rsid w:val="00F537E6"/>
    <w:rsid w:val="00F660AD"/>
    <w:rsid w:val="00FA0CE3"/>
    <w:rsid w:val="00FB2FFC"/>
    <w:rsid w:val="00FB5B70"/>
    <w:rsid w:val="00FB7FBD"/>
    <w:rsid w:val="00FC09FB"/>
    <w:rsid w:val="00FC1ED0"/>
    <w:rsid w:val="00FD4638"/>
    <w:rsid w:val="00FD56A2"/>
    <w:rsid w:val="00FD58BD"/>
    <w:rsid w:val="00FD7304"/>
    <w:rsid w:val="00FD7718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B2C70"/>
  <w15:docId w15:val="{0CC9ADAA-64C3-4578-972A-E513F316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ahoma" w:eastAsia="Tahoma" w:hAnsi="Tahoma" w:cs="Tahom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836" w:hanging="36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6"/>
    </w:pPr>
  </w:style>
  <w:style w:type="paragraph" w:styleId="Akapitzlist">
    <w:name w:val="List Paragraph"/>
    <w:basedOn w:val="Normalny"/>
    <w:link w:val="AkapitzlistZnak"/>
    <w:uiPriority w:val="34"/>
    <w:qFormat/>
    <w:pPr>
      <w:ind w:left="836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link w:val="BezodstpwZnak"/>
    <w:qFormat/>
    <w:rsid w:val="005F3391"/>
    <w:pPr>
      <w:suppressAutoHyphens/>
      <w:autoSpaceDE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pl-PL" w:bidi="en-US"/>
    </w:rPr>
  </w:style>
  <w:style w:type="character" w:customStyle="1" w:styleId="BezodstpwZnak">
    <w:name w:val="Bez odstępów Znak"/>
    <w:link w:val="Bezodstpw"/>
    <w:locked/>
    <w:rsid w:val="005F3391"/>
    <w:rPr>
      <w:rFonts w:ascii="Times New Roman" w:eastAsia="Andale Sans UI" w:hAnsi="Times New Roman" w:cs="Tahoma"/>
      <w:kern w:val="3"/>
      <w:sz w:val="24"/>
      <w:szCs w:val="24"/>
      <w:lang w:val="pl-PL" w:bidi="en-US"/>
    </w:rPr>
  </w:style>
  <w:style w:type="character" w:customStyle="1" w:styleId="AkapitzlistZnak">
    <w:name w:val="Akapit z listą Znak"/>
    <w:link w:val="Akapitzlist"/>
    <w:uiPriority w:val="1"/>
    <w:locked/>
    <w:rsid w:val="005E3B77"/>
    <w:rPr>
      <w:rFonts w:ascii="Tahoma" w:eastAsia="Tahoma" w:hAnsi="Tahoma" w:cs="Tahoma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191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1A92"/>
    <w:rPr>
      <w:rFonts w:ascii="Tahoma" w:eastAsia="Tahoma" w:hAnsi="Tahoma" w:cs="Tahom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91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A92"/>
    <w:rPr>
      <w:rFonts w:ascii="Tahoma" w:eastAsia="Tahoma" w:hAnsi="Tahoma" w:cs="Tahoma"/>
      <w:lang w:val="pl-PL" w:eastAsia="pl-PL" w:bidi="pl-PL"/>
    </w:rPr>
  </w:style>
  <w:style w:type="paragraph" w:customStyle="1" w:styleId="Default">
    <w:name w:val="Default"/>
    <w:rsid w:val="004E2787"/>
    <w:pPr>
      <w:widowControl/>
      <w:adjustRightInd w:val="0"/>
    </w:pPr>
    <w:rPr>
      <w:rFonts w:ascii="Tahoma" w:hAnsi="Tahoma" w:cs="Tahoma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AC7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712F9-3257-42C6-A730-F8B44604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1630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B do SIWZ                                                                                   Klauzule dodatkowe</vt:lpstr>
    </vt:vector>
  </TitlesOfParts>
  <Company/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B do SIWZ                                                                                   Klauzule dodatkowe</dc:title>
  <dc:creator>Grzegorz Kozak</dc:creator>
  <cp:lastModifiedBy>Mateusz Kozak</cp:lastModifiedBy>
  <cp:revision>3</cp:revision>
  <cp:lastPrinted>2025-05-20T09:19:00Z</cp:lastPrinted>
  <dcterms:created xsi:type="dcterms:W3CDTF">2026-02-13T10:37:00Z</dcterms:created>
  <dcterms:modified xsi:type="dcterms:W3CDTF">2026-02-13T10:39:00Z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2019-06-26T00:00:00Z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2019-07-09T00:00:00Z</vt:filetime>
  </property>
</Properties>
</file>